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center"/>
        <w:rPr>
          <w:color w:val="000000"/>
        </w:rPr>
      </w:pPr>
      <w:r>
        <w:rPr>
          <w:rFonts w:ascii="Calibri" w:hAnsi="Calibri"/>
          <w:b/>
          <w:bCs/>
          <w:color w:val="000000"/>
          <w:sz w:val="28"/>
          <w:szCs w:val="28"/>
        </w:rPr>
        <w:t>Washburn Public Library Board</w:t>
      </w:r>
    </w:p>
    <w:p>
      <w:pPr>
        <w:pStyle w:val="Normal"/>
        <w:spacing w:before="0" w:after="0"/>
        <w:jc w:val="center"/>
        <w:rPr>
          <w:color w:val="000000"/>
        </w:rPr>
      </w:pPr>
      <w:r>
        <w:rPr>
          <w:rFonts w:ascii="Calibri" w:hAnsi="Calibri"/>
          <w:b/>
          <w:bCs/>
          <w:color w:val="000000"/>
          <w:sz w:val="28"/>
          <w:szCs w:val="28"/>
        </w:rPr>
        <w:t>Meeting Minutes</w:t>
      </w:r>
    </w:p>
    <w:p>
      <w:pPr>
        <w:pStyle w:val="Normal"/>
        <w:spacing w:before="0" w:after="0"/>
        <w:jc w:val="center"/>
        <w:rPr>
          <w:color w:val="000000"/>
        </w:rPr>
      </w:pPr>
      <w:r>
        <w:rPr>
          <w:rFonts w:ascii="Calibri" w:hAnsi="Calibri"/>
          <w:b/>
          <w:bCs/>
          <w:color w:val="000000"/>
          <w:sz w:val="28"/>
          <w:szCs w:val="28"/>
        </w:rPr>
        <w:t>August 29</w:t>
      </w:r>
      <w:r>
        <w:rPr>
          <w:rFonts w:ascii="Calibri" w:hAnsi="Calibri"/>
          <w:b/>
          <w:bCs/>
          <w:color w:val="000000"/>
          <w:sz w:val="28"/>
          <w:szCs w:val="28"/>
          <w:vertAlign w:val="superscript"/>
        </w:rPr>
        <w:t>th</w:t>
      </w:r>
      <w:r>
        <w:rPr>
          <w:rFonts w:ascii="Calibri" w:hAnsi="Calibri"/>
          <w:b/>
          <w:bCs/>
          <w:color w:val="000000"/>
          <w:sz w:val="28"/>
          <w:szCs w:val="28"/>
        </w:rPr>
        <w:t>, 2023</w:t>
      </w:r>
    </w:p>
    <w:p>
      <w:pPr>
        <w:pStyle w:val="Normal"/>
        <w:spacing w:before="0" w:after="0"/>
        <w:jc w:val="center"/>
        <w:rPr>
          <w:rFonts w:ascii="Calibri" w:hAnsi="Calibri"/>
          <w:color w:val="000000"/>
        </w:rPr>
      </w:pPr>
      <w:r>
        <w:rPr>
          <w:rFonts w:ascii="Calibri" w:hAnsi="Calibri"/>
          <w:color w:val="000000"/>
        </w:rPr>
      </w:r>
    </w:p>
    <w:p>
      <w:pPr>
        <w:pStyle w:val="Normal"/>
        <w:spacing w:before="0" w:after="0"/>
        <w:jc w:val="start"/>
        <w:rPr>
          <w:color w:val="000000"/>
        </w:rPr>
      </w:pPr>
      <w:r>
        <w:rPr>
          <w:rFonts w:ascii="Calibri" w:hAnsi="Calibri"/>
          <w:b/>
          <w:bCs/>
          <w:color w:val="000000"/>
        </w:rPr>
        <w:t xml:space="preserve">Present: </w:t>
      </w:r>
      <w:r>
        <w:rPr>
          <w:rFonts w:ascii="Calibri" w:hAnsi="Calibri"/>
          <w:b w:val="false"/>
          <w:bCs w:val="false"/>
          <w:color w:val="000000"/>
        </w:rPr>
        <w:t>Jon Lussenden, Elaine Carr, Keith Hapip, Jr., Morgan Hapip, Lynnette Laning-board members, Kandi Shape-Library Director, and two members of the public</w:t>
      </w:r>
    </w:p>
    <w:p>
      <w:pPr>
        <w:pStyle w:val="Normal"/>
        <w:spacing w:before="0" w:after="0"/>
        <w:jc w:val="start"/>
        <w:rPr>
          <w:rFonts w:ascii="Calibri" w:hAnsi="Calibri"/>
          <w:b/>
          <w:bCs/>
          <w:color w:val="000000"/>
        </w:rPr>
      </w:pPr>
      <w:r>
        <w:rPr>
          <w:rFonts w:ascii="Calibri" w:hAnsi="Calibri"/>
          <w:b/>
          <w:bCs/>
          <w:color w:val="000000"/>
        </w:rPr>
      </w:r>
    </w:p>
    <w:p>
      <w:pPr>
        <w:pStyle w:val="Normal"/>
        <w:jc w:val="start"/>
        <w:rPr>
          <w:color w:val="000000"/>
        </w:rPr>
      </w:pPr>
      <w:r>
        <w:rPr>
          <w:rFonts w:ascii="Calibri" w:hAnsi="Calibri"/>
          <w:b w:val="false"/>
          <w:bCs w:val="false"/>
          <w:color w:val="000000"/>
        </w:rPr>
        <w:t>The meeting was called to order by Jon Lussenden at 7 pm.</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Lynnette moved to approve the agenda. Keith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Keith moved to approve the 5/30/23 meeting minutes. Lynnette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Keith moved to approve the quarterly financial report. Jon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Kandi gave the librarian’s report. She continues to attend monthly MMRL and CDLN meetings, which provided Blue Cloud Analytics and NARCAN training. There was a garden work day 6/3/23 with pumpkins, tomatoes, cucumbers, radishes, carrots, squash, zucchini and flowers all planted. During Riverboat Days there was a deselected/donated book sale fundraiser and local children’s author Jessica Gunderson did a book signing for free will donations. The Summer Reading Program had 68 people sign up with 38 participating. 192 weekly reading slips were turned in. Local author Casey Neumiller read to the kids on 6/12/23. There were 15 Gateway to Science passes awarded for the blackout bingo cards and 6 Raging Rivers passes awarded as grand prizes. The adult book club continues to meet monthly. The NDSL IT visited and gave advice on replacing Microsoft office with Libre, backing up computer files on a zip drive instead of needing an external hard drive and ordering a fire-safe proof to keep it in. Several boxes of Mack Bolan books donated from an estate sale were donated to the North Dakota Veterans Home in Lisbon. Barnes &amp; Noble Classwork did an online ordering training for the MMRL consortium. Kandi attended the NDSL conference 8/7-9/23. State Librarian Mary Soucie visited 8/15/23 and gave advice on weeding the collection, document retention and ideas for creating space. Effective 8/1/23 was a mandatory website tab for public meeting notices that came with a sample meeting notice, posting instructions and a checklist. The Washburn Public Library qualified for State Aid. Kandi will be attending the upcoming ARSL conference 9/20-23/23 and the NDLA conference 10/11-13/23. She will continue to research and implement new programs.</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The basement still acquiring water when it rains is still being readdressed by the city. An update will be given at the November 28</w:t>
      </w:r>
      <w:r>
        <w:rPr>
          <w:rFonts w:ascii="Calibri" w:hAnsi="Calibri"/>
          <w:b w:val="false"/>
          <w:bCs w:val="false"/>
          <w:color w:val="000000"/>
          <w:vertAlign w:val="superscript"/>
        </w:rPr>
        <w:t>th</w:t>
      </w:r>
      <w:r>
        <w:rPr>
          <w:rFonts w:ascii="Calibri" w:hAnsi="Calibri"/>
          <w:b w:val="false"/>
          <w:bCs w:val="false"/>
          <w:color w:val="000000"/>
        </w:rPr>
        <w:t>, 2023, board meeting.</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The children’s easy room has been painted and the trim and shelves have been put back in. An update on the spot that still needs to be fixed above the junior nonfiction section will be readdressed at the November 28</w:t>
      </w:r>
      <w:r>
        <w:rPr>
          <w:rFonts w:ascii="Calibri" w:hAnsi="Calibri"/>
          <w:b w:val="false"/>
          <w:bCs w:val="false"/>
          <w:color w:val="000000"/>
          <w:vertAlign w:val="superscript"/>
        </w:rPr>
        <w:t>th</w:t>
      </w:r>
      <w:r>
        <w:rPr>
          <w:rFonts w:ascii="Calibri" w:hAnsi="Calibri"/>
          <w:b w:val="false"/>
          <w:bCs w:val="false"/>
          <w:color w:val="000000"/>
        </w:rPr>
        <w:t xml:space="preserve">, 2023, board meeting. </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An update on the June 28</w:t>
      </w:r>
      <w:r>
        <w:rPr>
          <w:rFonts w:ascii="Calibri" w:hAnsi="Calibri"/>
          <w:b w:val="false"/>
          <w:bCs w:val="false"/>
          <w:color w:val="000000"/>
          <w:vertAlign w:val="superscript"/>
        </w:rPr>
        <w:t>th</w:t>
      </w:r>
      <w:r>
        <w:rPr>
          <w:rFonts w:ascii="Calibri" w:hAnsi="Calibri"/>
          <w:b w:val="false"/>
          <w:bCs w:val="false"/>
          <w:color w:val="000000"/>
        </w:rPr>
        <w:t>, 2021, commission meeting about staining/painting the exterior of the building will be readdressed at the November 28</w:t>
      </w:r>
      <w:r>
        <w:rPr>
          <w:rFonts w:ascii="Calibri" w:hAnsi="Calibri"/>
          <w:b w:val="false"/>
          <w:bCs w:val="false"/>
          <w:color w:val="000000"/>
          <w:vertAlign w:val="superscript"/>
        </w:rPr>
        <w:t>th</w:t>
      </w:r>
      <w:r>
        <w:rPr>
          <w:rFonts w:ascii="Calibri" w:hAnsi="Calibri"/>
          <w:b w:val="false"/>
          <w:bCs w:val="false"/>
          <w:color w:val="000000"/>
        </w:rPr>
        <w:t>, 2023, board meeting.</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An update on installing a ramp on the front door will be readdressed at the November 28</w:t>
      </w:r>
      <w:r>
        <w:rPr>
          <w:rFonts w:ascii="Calibri" w:hAnsi="Calibri"/>
          <w:b w:val="false"/>
          <w:bCs w:val="false"/>
          <w:color w:val="000000"/>
          <w:vertAlign w:val="superscript"/>
        </w:rPr>
        <w:t>th</w:t>
      </w:r>
      <w:r>
        <w:rPr>
          <w:rFonts w:ascii="Calibri" w:hAnsi="Calibri"/>
          <w:b w:val="false"/>
          <w:bCs w:val="false"/>
          <w:color w:val="000000"/>
        </w:rPr>
        <w:t>, 2023, board meeting. Jon will look into ADA compliance, etc.</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The back screen door latch has been fixed and now shuts properly.</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 xml:space="preserve">WPL proposed bylaw changes were discussed concerning both Appointment and Term of Offices and Qualifications for Board Members a. to determine if board members need to be residents of the city, county, or live in the Washburn area.  Keith was not able to email the library board and director the information that the city attorney sent to the mayor regarding a home rule charter superseding North Dakota Library Law for review before the 8/29/23 quarterly board meeting as there was only a verbal communication between the city attorney and the mayor. Any further inquiries regarding the matter can be directed to the city commission. Jon moved to remove whether board members need to be residents of the city, county, or live in the Washburn area from the agenda. Keith seconded the motion. The motion passed. </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An update on the discussion of HB1205 and any impact on WPL policies and bylaws will be readdressed at the November 28</w:t>
      </w:r>
      <w:r>
        <w:rPr>
          <w:rFonts w:ascii="Calibri" w:hAnsi="Calibri"/>
          <w:b w:val="false"/>
          <w:bCs w:val="false"/>
          <w:color w:val="000000"/>
          <w:vertAlign w:val="superscript"/>
        </w:rPr>
        <w:t>th</w:t>
      </w:r>
      <w:r>
        <w:rPr>
          <w:rFonts w:ascii="Calibri" w:hAnsi="Calibri"/>
          <w:b w:val="false"/>
          <w:bCs w:val="false"/>
          <w:color w:val="000000"/>
        </w:rPr>
        <w:t>, 2023, board meeting.</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Jon moved to accept Lyndsey Cleveland as the new librarian assistant. Lynnette seconded the motion. Keith moved to amend the original motion to include the starting wage be set at $11.25 to be reviewed at the November 28</w:t>
      </w:r>
      <w:r>
        <w:rPr>
          <w:rFonts w:ascii="Calibri" w:hAnsi="Calibri"/>
          <w:b w:val="false"/>
          <w:bCs w:val="false"/>
          <w:color w:val="000000"/>
          <w:vertAlign w:val="superscript"/>
        </w:rPr>
        <w:t>th</w:t>
      </w:r>
      <w:r>
        <w:rPr>
          <w:rFonts w:ascii="Calibri" w:hAnsi="Calibri"/>
          <w:b w:val="false"/>
          <w:bCs w:val="false"/>
          <w:color w:val="000000"/>
        </w:rPr>
        <w:t>, 2023, board meeting. Lynnette seconded the motion. The motion passed.</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An update on acquiring an AED (automated external defibrillator) and CPR training will be addressed at the November 28</w:t>
      </w:r>
      <w:r>
        <w:rPr>
          <w:rFonts w:ascii="Calibri" w:hAnsi="Calibri"/>
          <w:b w:val="false"/>
          <w:bCs w:val="false"/>
          <w:color w:val="000000"/>
          <w:vertAlign w:val="superscript"/>
        </w:rPr>
        <w:t>th</w:t>
      </w:r>
      <w:r>
        <w:rPr>
          <w:rFonts w:ascii="Calibri" w:hAnsi="Calibri"/>
          <w:b w:val="false"/>
          <w:bCs w:val="false"/>
          <w:color w:val="000000"/>
        </w:rPr>
        <w:t>, 2023, board meeting.</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color w:val="000000"/>
        </w:rPr>
        <w:t>The next regularly scheduled quarterly library board meeting will be held Tuesday, November 28</w:t>
      </w:r>
      <w:r>
        <w:rPr>
          <w:rFonts w:ascii="Calibri" w:hAnsi="Calibri"/>
          <w:color w:val="000000"/>
          <w:vertAlign w:val="superscript"/>
        </w:rPr>
        <w:t>th</w:t>
      </w:r>
      <w:r>
        <w:rPr>
          <w:rFonts w:ascii="Calibri" w:hAnsi="Calibri"/>
          <w:color w:val="000000"/>
        </w:rPr>
        <w:t>, 2023, at 7:00pm.</w:t>
      </w:r>
    </w:p>
    <w:p>
      <w:pPr>
        <w:pStyle w:val="Normal"/>
        <w:jc w:val="start"/>
        <w:rPr>
          <w:rFonts w:ascii="Calibri" w:hAnsi="Calibri"/>
          <w:color w:val="000000"/>
        </w:rPr>
      </w:pPr>
      <w:r>
        <w:rPr>
          <w:rFonts w:ascii="Calibri" w:hAnsi="Calibri"/>
          <w:color w:val="000000"/>
        </w:rPr>
      </w:r>
    </w:p>
    <w:p>
      <w:pPr>
        <w:pStyle w:val="Normal"/>
        <w:jc w:val="start"/>
        <w:rPr>
          <w:color w:val="000000"/>
        </w:rPr>
      </w:pPr>
      <w:r>
        <w:rPr>
          <w:rFonts w:ascii="Calibri" w:hAnsi="Calibri"/>
          <w:b w:val="false"/>
          <w:bCs w:val="false"/>
          <w:color w:val="000000"/>
        </w:rPr>
        <w:t>Jon adjourned the meeting at 8:16 pm.</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roman"/>
    <w:pitch w:val="variable"/>
  </w:font>
  <w:font w:name="Calibri">
    <w:charset w:val="00" w:characterSet="windows-1252"/>
    <w:family w:val="roman"/>
    <w:pitch w:val="variable"/>
  </w:font>
</w:fonts>
</file>

<file path=word/settings.xml><?xml version="1.0" encoding="utf-8"?>
<w:settings xmlns:w="http://schemas.openxmlformats.org/wordprocessingml/2006/main">
  <w:zoom w:percent="100"/>
  <w:defaultTabStop w:val="709"/>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Liberation Serif" w:hAnsi="Liberation Serif" w:eastAsia="0" w:cs="Lucida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spacing w:lineRule="auto" w:line="276" w:before="0" w:after="140"/>
    </w:pPr>
    <w:rPr/>
  </w:style>
  <w:style w:type="paragraph" w:styleId="Caption">
    <w:name w:val="Caption"/>
    <w:basedOn w:val="Normal"/>
    <w:qFormat/>
    <w:pPr>
      <w:spacing w:before="120" w:after="120"/>
    </w:pPr>
    <w:rPr>
      <w:i/>
      <w:iCs/>
    </w:rPr>
  </w:style>
  <w:style w:type="paragraph" w:styleId="Index">
    <w:name w:val="Index"/>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LibreOffice/7.6.0.3$Windows_X86_64 LibreOffice_project/69edd8b8ebc41d00b4de3915dc82f8f0fc3b6265</Application>
  <AppVersion>15.0000</AppVersion>
  <Pages>2</Pages>
  <Words>750</Words>
  <Characters>3885</Characters>
  <CharactersWithSpaces>4618</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lastPrinted>2023-11-04T15:40:00Z</cp:lastPrinted>
  <dcterms:modified xsi:type="dcterms:W3CDTF">2023-11-04T15:40:00Z</dcterms:modified>
  <cp:revision>0</cp:revision>
  <dc:subject/>
  <dc:title/>
</cp:coreProperties>
</file>