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left"/>
        <w:rPr>
          <w:b/>
          <w:bCs/>
        </w:rPr>
      </w:pPr>
      <w:r>
        <w:rPr>
          <w:b/>
          <w:bCs/>
        </w:rPr>
        <w:t>STATEMENT OF BYLAWS FOR WASHBURN PUBLIC LIBRARY BOARD</w:t>
      </w:r>
    </w:p>
    <w:p>
      <w:pPr>
        <w:pStyle w:val="Normal"/>
        <w:rPr/>
      </w:pPr>
      <w:r>
        <w:rPr/>
      </w:r>
    </w:p>
    <w:p>
      <w:pPr>
        <w:pStyle w:val="Normal"/>
        <w:rPr/>
      </w:pPr>
      <w:r>
        <w:rPr/>
      </w:r>
    </w:p>
    <w:p>
      <w:pPr>
        <w:pStyle w:val="Normal"/>
        <w:jc w:val="left"/>
        <w:rPr/>
      </w:pPr>
      <w:r>
        <w:rPr/>
        <w:t>1.1 Library Board Members</w:t>
      </w:r>
    </w:p>
    <w:p>
      <w:pPr>
        <w:pStyle w:val="Normal"/>
        <w:jc w:val="left"/>
        <w:rPr/>
      </w:pPr>
      <w:r>
        <w:rPr/>
      </w:r>
    </w:p>
    <w:p>
      <w:pPr>
        <w:pStyle w:val="Normal"/>
        <w:jc w:val="left"/>
        <w:rPr/>
      </w:pPr>
      <w:r>
        <w:rPr>
          <w:u w:val="single"/>
        </w:rPr>
        <w:t>Appointment and Term of Offices</w:t>
      </w:r>
    </w:p>
    <w:p>
      <w:pPr>
        <w:pStyle w:val="Normal"/>
        <w:ind w:firstLine="720"/>
        <w:jc w:val="left"/>
        <w:rPr/>
      </w:pPr>
      <w:r>
        <w:rPr/>
        <w:t>The Washburn, North Dakota City Commission appoints the five (5) Library Board members, who must be residents of the city of Washburn, North Dakota. One (1) Board member must serve on the Commission or be a designated representative of the Commission. Term of appointment is for 3 years from the first day of July in the year of appointment and until a successor has been appointed. An appointment to fill an unexpired term may be for the remainder of the term only. No member of the Board can serve more than two (2) consecutive terms, after which an interval of one year must lapse before the member can be reappointed – North Dakota Statute (40-38-03).</w:t>
      </w:r>
    </w:p>
    <w:p>
      <w:pPr>
        <w:pStyle w:val="Normal"/>
        <w:ind w:hanging="0"/>
        <w:jc w:val="left"/>
        <w:rPr/>
      </w:pPr>
      <w:r>
        <w:rPr/>
      </w:r>
    </w:p>
    <w:p>
      <w:pPr>
        <w:pStyle w:val="Normal"/>
        <w:ind w:hanging="0"/>
        <w:jc w:val="left"/>
        <w:rPr>
          <w:u w:val="single"/>
        </w:rPr>
      </w:pPr>
      <w:r>
        <w:rPr>
          <w:u w:val="single"/>
        </w:rPr>
        <w:t>Removal of Board Members</w:t>
      </w:r>
    </w:p>
    <w:p>
      <w:pPr>
        <w:pStyle w:val="Normal"/>
        <w:ind w:hanging="0"/>
        <w:jc w:val="left"/>
        <w:rPr/>
      </w:pPr>
      <w:r>
        <w:rPr/>
        <w:tab/>
        <w:t>The Washburn City Commission may remove any Board member for misconduct or neglect of duty. The Board also has the collective power to censure one of its members for misconduct and in extreme cases, to recommend their removal from the board to the City Commission.</w:t>
      </w:r>
    </w:p>
    <w:p>
      <w:pPr>
        <w:pStyle w:val="Normal"/>
        <w:jc w:val="left"/>
        <w:rPr/>
      </w:pPr>
      <w:r>
        <w:rPr/>
      </w:r>
    </w:p>
    <w:p>
      <w:pPr>
        <w:pStyle w:val="Normal"/>
        <w:jc w:val="left"/>
        <w:rPr/>
      </w:pPr>
      <w:r>
        <w:rPr>
          <w:u w:val="single"/>
        </w:rPr>
        <w:t>Meeting Attendance</w:t>
      </w:r>
    </w:p>
    <w:p>
      <w:pPr>
        <w:pStyle w:val="Normal"/>
        <w:ind w:firstLine="720"/>
        <w:jc w:val="left"/>
        <w:rPr/>
      </w:pPr>
      <w:r>
        <w:rPr/>
        <w:t>Members shall be expected to attend all meetings except as they are prevented by a valid reason. Failure to attend four consecutive board meetings shall be cause for recommending dismissal to the Washburn City Commission. Illness will be accepted as cause for absence for up to one year, at which time, dismissal will be recommended.</w:t>
      </w:r>
    </w:p>
    <w:p>
      <w:pPr>
        <w:pStyle w:val="Normal"/>
        <w:ind w:firstLine="720"/>
        <w:jc w:val="left"/>
        <w:rPr/>
      </w:pPr>
      <w:r>
        <w:rPr/>
        <w:t>Any director who is absent from three consecutive meetings of the library board shall be deemed to have resigned their office unless their absence is excused and approved by the Library Board.</w:t>
      </w:r>
    </w:p>
    <w:p>
      <w:pPr>
        <w:pStyle w:val="Normal"/>
        <w:jc w:val="left"/>
        <w:rPr/>
      </w:pPr>
      <w:r>
        <w:rPr/>
      </w:r>
    </w:p>
    <w:p>
      <w:pPr>
        <w:pStyle w:val="Normal"/>
        <w:jc w:val="left"/>
        <w:rPr/>
      </w:pPr>
      <w:r>
        <w:rPr>
          <w:u w:val="single"/>
        </w:rPr>
        <w:t>Qualifications for Board Members</w:t>
      </w:r>
    </w:p>
    <w:p>
      <w:pPr>
        <w:pStyle w:val="Normal"/>
        <w:jc w:val="left"/>
        <w:rPr/>
      </w:pPr>
      <w:r>
        <w:rPr/>
        <w:t>a. Must be a resident of the city of Washburn, North Dakota.</w:t>
      </w:r>
    </w:p>
    <w:p>
      <w:pPr>
        <w:pStyle w:val="Normal"/>
        <w:jc w:val="left"/>
        <w:rPr/>
      </w:pPr>
      <w:r>
        <w:rPr/>
        <w:t>b. Must be able to serve a term of at least three (3) years.</w:t>
      </w:r>
    </w:p>
    <w:p>
      <w:pPr>
        <w:pStyle w:val="Normal"/>
        <w:jc w:val="left"/>
        <w:rPr/>
      </w:pPr>
      <w:r>
        <w:rPr/>
        <w:t>c. Must be willing to attend regular monthly meetings and whatever special meetings might be called.</w:t>
      </w:r>
    </w:p>
    <w:p>
      <w:pPr>
        <w:pStyle w:val="Normal"/>
        <w:jc w:val="left"/>
        <w:rPr/>
      </w:pPr>
      <w:r>
        <w:rPr/>
        <w:t>d. Must be appointed by the city commission of Washburn, North Dakota.</w:t>
      </w:r>
    </w:p>
    <w:p>
      <w:pPr>
        <w:pStyle w:val="Normal"/>
        <w:jc w:val="left"/>
        <w:rPr/>
      </w:pPr>
      <w:r>
        <w:rPr/>
        <w:t>e. Must be interested in books in general and libraries in particular.</w:t>
      </w:r>
    </w:p>
    <w:p>
      <w:pPr>
        <w:pStyle w:val="Normal"/>
        <w:jc w:val="left"/>
        <w:rPr/>
      </w:pPr>
      <w:r>
        <w:rPr/>
        <w:t>f. Must be willing to work to help ensure the providing of library services and materials as the needs of the community dictates.</w:t>
      </w:r>
    </w:p>
    <w:p>
      <w:pPr>
        <w:pStyle w:val="Normal"/>
        <w:jc w:val="left"/>
        <w:rPr/>
      </w:pPr>
      <w:r>
        <w:rPr/>
      </w:r>
    </w:p>
    <w:p>
      <w:pPr>
        <w:pStyle w:val="Normal"/>
        <w:jc w:val="left"/>
        <w:rPr/>
      </w:pPr>
      <w:r>
        <w:rPr>
          <w:u w:val="single"/>
        </w:rPr>
        <w:t>Specific Functions of Board Members</w:t>
      </w:r>
    </w:p>
    <w:p>
      <w:pPr>
        <w:pStyle w:val="Normal"/>
        <w:jc w:val="left"/>
        <w:rPr/>
      </w:pPr>
      <w:r>
        <w:rPr/>
        <w:t>a. Determine policies to govern the services of the public library in cooperation with the McLean-Mercer Regional director and board.</w:t>
      </w:r>
    </w:p>
    <w:p>
      <w:pPr>
        <w:pStyle w:val="Normal"/>
        <w:jc w:val="left"/>
        <w:rPr/>
      </w:pPr>
      <w:r>
        <w:rPr/>
        <w:t>b. Provide guidance in budget preparation, in securing adequate funding, and in subsequent expenditures.</w:t>
      </w:r>
    </w:p>
    <w:p>
      <w:pPr>
        <w:pStyle w:val="Normal"/>
        <w:jc w:val="left"/>
        <w:rPr/>
      </w:pPr>
      <w:r>
        <w:rPr/>
        <w:t>c. Help establish by-laws for the operation of the Washburn Public Library Board.</w:t>
      </w:r>
    </w:p>
    <w:p>
      <w:pPr>
        <w:pStyle w:val="Normal"/>
        <w:jc w:val="left"/>
        <w:rPr/>
      </w:pPr>
      <w:r>
        <w:rPr/>
        <w:t>d. Work to keep communication networks open between the public librarian, the regional library director, board and the patrons of Washburn.</w:t>
      </w:r>
    </w:p>
    <w:p>
      <w:pPr>
        <w:pStyle w:val="Normal"/>
        <w:jc w:val="left"/>
        <w:rPr/>
      </w:pPr>
      <w:r>
        <w:rPr/>
        <w:t>e. Keep informed on library developments and legislative matters affecting libraries at the local, state, and national level with the assistance of the public librarian.</w:t>
      </w:r>
    </w:p>
    <w:p>
      <w:pPr>
        <w:pStyle w:val="Normal"/>
        <w:jc w:val="left"/>
        <w:rPr/>
      </w:pPr>
      <w:r>
        <w:rPr/>
        <w:t>f. Help with the public relations and publicity of the public library – recognizing every member representing the library in every public contact.</w:t>
      </w:r>
    </w:p>
    <w:p>
      <w:pPr>
        <w:pStyle w:val="Normal"/>
        <w:jc w:val="left"/>
        <w:rPr/>
      </w:pPr>
      <w:r>
        <w:rPr/>
        <w:t>g. Faithfully attend regular and special meetings.</w:t>
      </w:r>
    </w:p>
    <w:p>
      <w:pPr>
        <w:pStyle w:val="Normal"/>
        <w:jc w:val="left"/>
        <w:rPr/>
      </w:pPr>
      <w:r>
        <w:rPr/>
        <w:t>h. Actively participate in the library system when need is shown.</w:t>
      </w:r>
    </w:p>
    <w:p>
      <w:pPr>
        <w:pStyle w:val="Normal"/>
        <w:jc w:val="left"/>
        <w:rPr/>
      </w:pPr>
      <w:r>
        <w:rPr/>
        <w:t>i. Help develop program goals and help implement specific library programs to serve the needs of the community.</w:t>
      </w:r>
    </w:p>
    <w:p>
      <w:pPr>
        <w:pStyle w:val="Normal"/>
        <w:jc w:val="left"/>
        <w:rPr/>
      </w:pPr>
      <w:r>
        <w:rPr/>
      </w:r>
    </w:p>
    <w:p>
      <w:pPr>
        <w:pStyle w:val="Normal"/>
        <w:jc w:val="left"/>
        <w:rPr/>
      </w:pPr>
      <w:r>
        <w:rPr>
          <w:u w:val="single"/>
        </w:rPr>
        <w:t>Role of the Library Board Members</w:t>
      </w:r>
    </w:p>
    <w:p>
      <w:pPr>
        <w:pStyle w:val="Normal"/>
        <w:ind w:firstLine="720"/>
        <w:jc w:val="left"/>
        <w:rPr/>
      </w:pPr>
      <w:r>
        <w:rPr/>
        <w:t>The Washburn Public Library Board is the governing body for the Washburn Public Library; however, its governing power is limited by the shared power and responsibility of the McLean-Mercer Regional Library. Therefore, the Library Board must recognize and cooperate with the established policies of the other said party involved with the library. The Washburn Library Board has power also to maintain and promote library service; its general responsibilities include securing and controlling funding and developing program policies for a progressive and expanding public library program, and it is directly responsible to the people of Washburn.</w:t>
      </w:r>
    </w:p>
    <w:p>
      <w:pPr>
        <w:pStyle w:val="Normal"/>
        <w:jc w:val="left"/>
        <w:rPr/>
      </w:pPr>
      <w:r>
        <w:rPr/>
      </w:r>
    </w:p>
    <w:p>
      <w:pPr>
        <w:pStyle w:val="Normal"/>
        <w:jc w:val="left"/>
        <w:rPr/>
      </w:pPr>
      <w:r>
        <w:rPr>
          <w:u w:val="single"/>
        </w:rPr>
        <w:t>Role of the Washburn Public Librarian</w:t>
      </w:r>
    </w:p>
    <w:p>
      <w:pPr>
        <w:pStyle w:val="Normal"/>
        <w:jc w:val="left"/>
        <w:rPr/>
      </w:pPr>
      <w:r>
        <w:rPr/>
        <w:tab/>
        <w:t>The Washburn Public Librarian is responsible for setting the work schedules and hours and employing appropriate public library substitutes with the concurrences of the regional director and board. He/she has the authority to make final selections of public library materials, equipment, and supplies and acts in the role of purchasing agent and processor for the Washburn Public Library Board. He/she administers the public library program and services, interpreting the Library Board Policies to meet community needs.</w:t>
      </w:r>
    </w:p>
    <w:p>
      <w:pPr>
        <w:pStyle w:val="Normal"/>
        <w:jc w:val="left"/>
        <w:rPr/>
      </w:pPr>
      <w:r>
        <w:rPr/>
      </w:r>
    </w:p>
    <w:p>
      <w:pPr>
        <w:pStyle w:val="Normal"/>
        <w:jc w:val="left"/>
        <w:rPr/>
      </w:pPr>
      <w:r>
        <w:rPr>
          <w:u w:val="single"/>
        </w:rPr>
        <w:t>Shared Responsibilities of the Public Librarian and Board</w:t>
      </w:r>
    </w:p>
    <w:p>
      <w:pPr>
        <w:pStyle w:val="Normal"/>
        <w:jc w:val="left"/>
        <w:rPr/>
      </w:pPr>
      <w:r>
        <w:rPr/>
        <w:tab/>
        <w:t>Together with the librarian, the Board shall adopt an operational budget or means for conducting expenditures for the fiscal year at the regular May meeting. Within limits of money on hand, the Board may revise the operating budget during the year as considered necessary. The public librarian submits a voucher at a regular meeting for items or a combination of items provided for in the budget rather than items specifically approved by the board. On large items that are under bid by interested suppliers, the Board shall determine the bid to be accepted in terms of price, quality of product, and service rendered. The public librarian shall keep accurate record of materials and equipment and may request library staff to assist him/her in maintaining such an inventory.</w:t>
      </w:r>
    </w:p>
    <w:p>
      <w:pPr>
        <w:pStyle w:val="Normal"/>
        <w:jc w:val="left"/>
        <w:rPr/>
      </w:pPr>
      <w:r>
        <w:rPr/>
      </w:r>
    </w:p>
    <w:p>
      <w:pPr>
        <w:pStyle w:val="Normal"/>
        <w:jc w:val="left"/>
        <w:rPr/>
      </w:pPr>
      <w:r>
        <w:rPr/>
      </w:r>
    </w:p>
    <w:p>
      <w:pPr>
        <w:pStyle w:val="Normal"/>
        <w:jc w:val="left"/>
        <w:rPr/>
      </w:pPr>
      <w:r>
        <w:rPr/>
        <w:t>1.2 Time and Place of Meetings</w:t>
      </w:r>
    </w:p>
    <w:p>
      <w:pPr>
        <w:pStyle w:val="Normal"/>
        <w:ind w:firstLine="720"/>
        <w:jc w:val="left"/>
        <w:rPr/>
      </w:pPr>
      <w:r>
        <w:rPr/>
      </w:r>
    </w:p>
    <w:p>
      <w:pPr>
        <w:pStyle w:val="Normal"/>
        <w:ind w:firstLine="720"/>
        <w:jc w:val="left"/>
        <w:rPr/>
      </w:pPr>
      <w:r>
        <w:rPr/>
        <w:t>Quarterly meetings of the Washburn Public Library board shall be held regularly on the last Tuesday of the month at 7:00 pm in the public library. By vote of the Board, the regular or special meetings may be held at other locations and times. All regular and special meetings of the Board shall be open to the public.</w:t>
      </w:r>
    </w:p>
    <w:p>
      <w:pPr>
        <w:pStyle w:val="Normal"/>
        <w:jc w:val="left"/>
        <w:rPr/>
      </w:pPr>
      <w:r>
        <w:rPr/>
      </w:r>
    </w:p>
    <w:p>
      <w:pPr>
        <w:pStyle w:val="Normal"/>
        <w:jc w:val="left"/>
        <w:rPr/>
      </w:pPr>
      <w:r>
        <w:rPr/>
      </w:r>
    </w:p>
    <w:p>
      <w:pPr>
        <w:pStyle w:val="Normal"/>
        <w:jc w:val="left"/>
        <w:rPr/>
      </w:pPr>
      <w:r>
        <w:rPr/>
        <w:t>1.3 Quorum</w:t>
      </w:r>
    </w:p>
    <w:p>
      <w:pPr>
        <w:pStyle w:val="Normal"/>
        <w:jc w:val="left"/>
        <w:rPr/>
      </w:pPr>
      <w:r>
        <w:rPr/>
        <w:tab/>
      </w:r>
    </w:p>
    <w:p>
      <w:pPr>
        <w:pStyle w:val="Normal"/>
        <w:jc w:val="left"/>
        <w:rPr/>
      </w:pPr>
      <w:r>
        <w:rPr/>
        <w:tab/>
        <w:t>Three (3) members of the Board being present at any meeting shall constitute a quorum.</w:t>
      </w:r>
    </w:p>
    <w:p>
      <w:pPr>
        <w:pStyle w:val="Normal"/>
        <w:jc w:val="left"/>
        <w:rPr/>
      </w:pPr>
      <w:r>
        <w:rPr/>
      </w:r>
    </w:p>
    <w:p>
      <w:pPr>
        <w:pStyle w:val="Normal"/>
        <w:jc w:val="left"/>
        <w:rPr/>
      </w:pPr>
      <w:r>
        <w:rPr/>
      </w:r>
    </w:p>
    <w:p>
      <w:pPr>
        <w:pStyle w:val="Normal"/>
        <w:jc w:val="left"/>
        <w:rPr/>
      </w:pPr>
      <w:r>
        <w:rPr/>
        <w:t>1.4 Order of Business, Regular Meetings</w:t>
      </w:r>
    </w:p>
    <w:p>
      <w:pPr>
        <w:pStyle w:val="Normal"/>
        <w:jc w:val="left"/>
        <w:rPr/>
      </w:pPr>
      <w:r>
        <w:rPr/>
      </w:r>
    </w:p>
    <w:p>
      <w:pPr>
        <w:pStyle w:val="Normal"/>
        <w:jc w:val="left"/>
        <w:rPr/>
      </w:pPr>
      <w:r>
        <w:rPr/>
        <w:tab/>
        <w:t>Unless altered by the Board itself, the order of business at regular meetings shall be:</w:t>
      </w:r>
    </w:p>
    <w:p>
      <w:pPr>
        <w:pStyle w:val="Normal"/>
        <w:jc w:val="left"/>
        <w:rPr/>
      </w:pPr>
      <w:r>
        <w:rPr/>
      </w:r>
    </w:p>
    <w:p>
      <w:pPr>
        <w:pStyle w:val="Normal"/>
        <w:jc w:val="left"/>
        <w:rPr/>
      </w:pPr>
      <w:r>
        <w:rPr/>
        <w:t>a. Roll Call</w:t>
      </w:r>
    </w:p>
    <w:p>
      <w:pPr>
        <w:pStyle w:val="Normal"/>
        <w:jc w:val="left"/>
        <w:rPr/>
      </w:pPr>
      <w:r>
        <w:rPr/>
        <w:t>b. Approval of agenda</w:t>
      </w:r>
    </w:p>
    <w:p>
      <w:pPr>
        <w:pStyle w:val="Normal"/>
        <w:jc w:val="left"/>
        <w:rPr/>
      </w:pPr>
      <w:r>
        <w:rPr/>
        <w:t>c. Public Comment</w:t>
      </w:r>
    </w:p>
    <w:p>
      <w:pPr>
        <w:pStyle w:val="Normal"/>
        <w:jc w:val="left"/>
        <w:rPr/>
      </w:pPr>
      <w:r>
        <w:rPr/>
        <w:t>d. Reading of minutes of previous regular meetings and any intervening special meetings</w:t>
      </w:r>
    </w:p>
    <w:p>
      <w:pPr>
        <w:pStyle w:val="Normal"/>
        <w:jc w:val="left"/>
        <w:rPr/>
      </w:pPr>
      <w:r>
        <w:rPr/>
        <w:t>e. Approval of minutes</w:t>
      </w:r>
    </w:p>
    <w:p>
      <w:pPr>
        <w:pStyle w:val="Normal"/>
        <w:jc w:val="left"/>
        <w:rPr/>
      </w:pPr>
      <w:r>
        <w:rPr/>
        <w:t>f. Approval of financial report</w:t>
      </w:r>
    </w:p>
    <w:p>
      <w:pPr>
        <w:pStyle w:val="Normal"/>
        <w:jc w:val="left"/>
        <w:rPr/>
      </w:pPr>
      <w:r>
        <w:rPr/>
        <w:t>g. Public Library report</w:t>
      </w:r>
    </w:p>
    <w:p>
      <w:pPr>
        <w:pStyle w:val="Normal"/>
        <w:jc w:val="left"/>
        <w:rPr/>
      </w:pPr>
      <w:r>
        <w:rPr/>
        <w:t>h. With the approval of the Board, receive report from professional personnel, committees, community groups, or individuals</w:t>
      </w:r>
    </w:p>
    <w:p>
      <w:pPr>
        <w:pStyle w:val="Normal"/>
        <w:jc w:val="left"/>
        <w:rPr/>
      </w:pPr>
      <w:r>
        <w:rPr/>
        <w:t>i. Old business</w:t>
      </w:r>
    </w:p>
    <w:p>
      <w:pPr>
        <w:pStyle w:val="Normal"/>
        <w:jc w:val="left"/>
        <w:rPr/>
      </w:pPr>
      <w:r>
        <w:rPr/>
        <w:t>j. New business</w:t>
      </w:r>
    </w:p>
    <w:p>
      <w:pPr>
        <w:pStyle w:val="Normal"/>
        <w:jc w:val="left"/>
        <w:rPr/>
      </w:pPr>
      <w:r>
        <w:rPr/>
        <w:t>k. Adjournment</w:t>
      </w:r>
    </w:p>
    <w:p>
      <w:pPr>
        <w:pStyle w:val="Normal"/>
        <w:jc w:val="left"/>
        <w:rPr/>
      </w:pPr>
      <w:r>
        <w:rPr/>
      </w:r>
    </w:p>
    <w:p>
      <w:pPr>
        <w:pStyle w:val="PreformattedText"/>
        <w:jc w:val="left"/>
        <w:rPr/>
      </w:pPr>
      <w:r>
        <w:rPr>
          <w:rFonts w:ascii="Calibri" w:hAnsi="Calibri"/>
          <w:sz w:val="22"/>
          <w:szCs w:val="22"/>
          <w:u w:val="single"/>
          <w:shd w:fill="auto" w:val="clear"/>
        </w:rPr>
        <w:t>Washburn Public Library Public Comment Policy</w:t>
      </w:r>
    </w:p>
    <w:p>
      <w:pPr>
        <w:pStyle w:val="PreformattedText"/>
        <w:jc w:val="left"/>
        <w:rPr/>
      </w:pPr>
      <w:r>
        <w:rPr>
          <w:rFonts w:ascii="Calibri" w:hAnsi="Calibri"/>
          <w:sz w:val="22"/>
          <w:szCs w:val="22"/>
          <w:shd w:fill="auto" w:val="clear"/>
        </w:rPr>
        <w:t>The Washburn Public Library Board welcomes and values public input during its meetings. This policy outlines the procedures for public comment to ensure that all individuals have a fair opportunity to be heard while maintaining an orderly, transparent, and efficient meeting environment. As a part of each meeting agenda, a specific time will be set aside for the opportunity for public comments under the following conditions:</w:t>
      </w:r>
    </w:p>
    <w:p>
      <w:pPr>
        <w:pStyle w:val="PreformattedText"/>
        <w:jc w:val="left"/>
        <w:rPr>
          <w:rFonts w:ascii="Calibri" w:hAnsi="Calibri"/>
          <w:sz w:val="22"/>
          <w:szCs w:val="22"/>
          <w:highlight w:val="none"/>
          <w:shd w:fill="auto" w:val="clear"/>
        </w:rPr>
      </w:pPr>
      <w:r>
        <w:rPr>
          <w:rFonts w:ascii="Calibri" w:hAnsi="Calibri"/>
          <w:sz w:val="22"/>
          <w:szCs w:val="22"/>
          <w:shd w:fill="auto" w:val="clear"/>
        </w:rPr>
      </w:r>
    </w:p>
    <w:p>
      <w:pPr>
        <w:pStyle w:val="PreformattedText"/>
        <w:numPr>
          <w:ilvl w:val="0"/>
          <w:numId w:val="1"/>
        </w:numPr>
        <w:jc w:val="left"/>
        <w:rPr/>
      </w:pPr>
      <w:r>
        <w:rPr>
          <w:rFonts w:ascii="Calibri" w:hAnsi="Calibri"/>
          <w:sz w:val="22"/>
          <w:szCs w:val="22"/>
          <w:shd w:fill="auto" w:val="clear"/>
        </w:rPr>
        <w:t xml:space="preserve">To provide public comments, each individual must sign a speaker sheet that includes the individual’s name and address prior to the start of the meeting. Anyone refusing to identify themselves will not be permitted to speak or have their comment shared. Groups wishing to comment must select one representative per meeting to present their viewpoint. </w:t>
      </w:r>
    </w:p>
    <w:p>
      <w:pPr>
        <w:pStyle w:val="PreformattedText"/>
        <w:numPr>
          <w:ilvl w:val="0"/>
          <w:numId w:val="1"/>
        </w:numPr>
        <w:jc w:val="left"/>
        <w:rPr/>
      </w:pPr>
      <w:r>
        <w:rPr>
          <w:rFonts w:ascii="Calibri" w:hAnsi="Calibri"/>
          <w:sz w:val="22"/>
          <w:szCs w:val="22"/>
          <w:shd w:fill="auto" w:val="clear"/>
        </w:rPr>
        <w:t xml:space="preserve">All comments must address an item of the current agenda or an agenda item from the preceding meeting. Presentations and videos will not be allowed during the comment period. Comments must be pertinent to the public entity. Other comments related to Library business and unrelated to the current or prior meeting’s agenda may be submitted in writing or email to the Library Director. </w:t>
      </w:r>
      <w:r>
        <w:rPr>
          <w:rFonts w:cs="Calibri" w:ascii="Calibri" w:hAnsi="Calibri" w:cstheme="minorHAnsi"/>
          <w:sz w:val="22"/>
          <w:szCs w:val="22"/>
          <w:shd w:fill="auto" w:val="clear"/>
        </w:rPr>
        <w:t xml:space="preserve">If the topic is regarding an item or items in the library collection to be reconsidered, the procedure for Reconsideration of Materials must be followed. </w:t>
      </w:r>
    </w:p>
    <w:p>
      <w:pPr>
        <w:pStyle w:val="PreformattedText"/>
        <w:numPr>
          <w:ilvl w:val="0"/>
          <w:numId w:val="1"/>
        </w:numPr>
        <w:jc w:val="left"/>
        <w:rPr/>
      </w:pPr>
      <w:r>
        <w:rPr>
          <w:rFonts w:ascii="Calibri" w:hAnsi="Calibri"/>
          <w:sz w:val="22"/>
          <w:szCs w:val="22"/>
          <w:shd w:fill="auto" w:val="clear"/>
        </w:rPr>
        <w:t>Individuals will be called on to present public comments in the order the signups were received. No late or in-person signups will be accepted. An individual may not yield his or her allotted time to another individual.</w:t>
      </w:r>
    </w:p>
    <w:p>
      <w:pPr>
        <w:pStyle w:val="PreformattedText"/>
        <w:numPr>
          <w:ilvl w:val="0"/>
          <w:numId w:val="1"/>
        </w:numPr>
        <w:jc w:val="left"/>
        <w:rPr/>
      </w:pPr>
      <w:r>
        <w:rPr>
          <w:rFonts w:ascii="Calibri" w:hAnsi="Calibri"/>
          <w:sz w:val="22"/>
          <w:szCs w:val="22"/>
          <w:shd w:fill="auto" w:val="clear"/>
        </w:rPr>
        <w:t xml:space="preserve">Public comments are only permitted during the time designated on the meeting agenda. Constituents will not be allowed to comment during other parts of a meeting unless the Library Board specifically requests comments. </w:t>
      </w:r>
    </w:p>
    <w:p>
      <w:pPr>
        <w:pStyle w:val="PreformattedText"/>
        <w:numPr>
          <w:ilvl w:val="0"/>
          <w:numId w:val="1"/>
        </w:numPr>
        <w:jc w:val="left"/>
        <w:rPr/>
      </w:pPr>
      <w:r>
        <w:rPr>
          <w:rFonts w:ascii="Calibri" w:hAnsi="Calibri"/>
          <w:sz w:val="22"/>
          <w:szCs w:val="22"/>
          <w:shd w:fill="auto" w:val="clear"/>
        </w:rPr>
        <w:t xml:space="preserve">Any public comments made during the public comment period will become part of the meeting record. The Board minutes will reflect the names of any speakers/commenters and summaries of their comments. </w:t>
      </w:r>
    </w:p>
    <w:p>
      <w:pPr>
        <w:pStyle w:val="PreformattedText"/>
        <w:numPr>
          <w:ilvl w:val="0"/>
          <w:numId w:val="1"/>
        </w:numPr>
        <w:jc w:val="left"/>
        <w:rPr/>
      </w:pPr>
      <w:r>
        <w:rPr>
          <w:rFonts w:ascii="Calibri" w:hAnsi="Calibri"/>
          <w:sz w:val="22"/>
          <w:szCs w:val="22"/>
          <w:shd w:fill="auto" w:val="clear"/>
        </w:rPr>
        <w:t>The public comment agenda item may be limited to a total of thirty minutes. The initial thirty minutes may be extended at the discretion of the chair. Each individual will be allotted up to three minutes to make comments; the time may be extended at the discretion of the chair. The individual will be notified when the time has expired. If the time expires before all registered individuals have had the opportunity to speak, those individuals may be invited to address the Board at a future meeting. The Board may choose to respond after a speaker has concluded or may proceed directly to the next speaker without comment.</w:t>
      </w:r>
    </w:p>
    <w:p>
      <w:pPr>
        <w:pStyle w:val="PreformattedText"/>
        <w:numPr>
          <w:ilvl w:val="0"/>
          <w:numId w:val="1"/>
        </w:numPr>
        <w:jc w:val="left"/>
        <w:rPr/>
      </w:pPr>
      <w:r>
        <w:rPr>
          <w:rFonts w:ascii="Calibri" w:hAnsi="Calibri"/>
          <w:sz w:val="22"/>
          <w:szCs w:val="22"/>
          <w:shd w:fill="auto" w:val="clear"/>
        </w:rPr>
        <w:t>Comments may not:</w:t>
      </w:r>
    </w:p>
    <w:p>
      <w:pPr>
        <w:pStyle w:val="PreformattedText"/>
        <w:jc w:val="left"/>
        <w:rPr/>
      </w:pPr>
      <w:r>
        <w:rPr>
          <w:rFonts w:ascii="Calibri" w:hAnsi="Calibri"/>
          <w:sz w:val="22"/>
          <w:szCs w:val="22"/>
          <w:shd w:fill="auto" w:val="clear"/>
        </w:rPr>
        <w:tab/>
        <w:tab/>
        <w:t>a. Be defamatory, abusive, harassing, or unlawful.</w:t>
      </w:r>
    </w:p>
    <w:p>
      <w:pPr>
        <w:pStyle w:val="PreformattedText"/>
        <w:jc w:val="left"/>
        <w:rPr/>
      </w:pPr>
      <w:r>
        <w:rPr>
          <w:rFonts w:ascii="Calibri" w:hAnsi="Calibri"/>
          <w:sz w:val="22"/>
          <w:szCs w:val="22"/>
          <w:shd w:fill="auto" w:val="clear"/>
        </w:rPr>
        <w:tab/>
        <w:tab/>
        <w:t>b. Include information that is exempt or confidential under North Dakota open records law.</w:t>
      </w:r>
    </w:p>
    <w:p>
      <w:pPr>
        <w:pStyle w:val="PreformattedText"/>
        <w:jc w:val="left"/>
        <w:rPr/>
      </w:pPr>
      <w:r>
        <w:rPr>
          <w:rFonts w:ascii="Calibri" w:hAnsi="Calibri"/>
          <w:sz w:val="22"/>
          <w:szCs w:val="22"/>
          <w:shd w:fill="auto" w:val="clear"/>
        </w:rPr>
        <w:tab/>
        <w:tab/>
        <w:t>c. Interfere with the orderly conduct of the meeting.</w:t>
      </w:r>
    </w:p>
    <w:p>
      <w:pPr>
        <w:pStyle w:val="PreformattedText"/>
        <w:numPr>
          <w:ilvl w:val="0"/>
          <w:numId w:val="1"/>
        </w:numPr>
        <w:jc w:val="left"/>
        <w:rPr/>
      </w:pPr>
      <w:r>
        <w:rPr>
          <w:rFonts w:ascii="Calibri" w:hAnsi="Calibri"/>
          <w:sz w:val="22"/>
          <w:szCs w:val="22"/>
          <w:shd w:fill="auto" w:val="clear"/>
        </w:rPr>
        <w:t>No Board action will be taken during the public comment period.</w:t>
      </w:r>
    </w:p>
    <w:p>
      <w:pPr>
        <w:pStyle w:val="Normal"/>
        <w:jc w:val="left"/>
        <w:rPr/>
      </w:pPr>
      <w:r>
        <w:rPr/>
      </w:r>
    </w:p>
    <w:p>
      <w:pPr>
        <w:pStyle w:val="Normal"/>
        <w:jc w:val="left"/>
        <w:rPr/>
      </w:pPr>
      <w:r>
        <w:rPr/>
      </w:r>
    </w:p>
    <w:p>
      <w:pPr>
        <w:pStyle w:val="Normal"/>
        <w:jc w:val="left"/>
        <w:rPr/>
      </w:pPr>
      <w:r>
        <w:rPr/>
        <w:t>1.5 Order of Business, Special Meetings</w:t>
      </w:r>
    </w:p>
    <w:p>
      <w:pPr>
        <w:pStyle w:val="Normal"/>
        <w:jc w:val="left"/>
        <w:rPr/>
      </w:pPr>
      <w:r>
        <w:rPr/>
      </w:r>
    </w:p>
    <w:p>
      <w:pPr>
        <w:pStyle w:val="Normal"/>
        <w:jc w:val="left"/>
        <w:rPr/>
      </w:pPr>
      <w:r>
        <w:rPr/>
        <w:tab/>
        <w:t>Unless altered by the Board, the order of business at special meetings should be:</w:t>
      </w:r>
    </w:p>
    <w:p>
      <w:pPr>
        <w:pStyle w:val="Normal"/>
        <w:jc w:val="left"/>
        <w:rPr/>
      </w:pPr>
      <w:r>
        <w:rPr/>
      </w:r>
    </w:p>
    <w:p>
      <w:pPr>
        <w:pStyle w:val="Normal"/>
        <w:jc w:val="left"/>
        <w:rPr/>
      </w:pPr>
      <w:r>
        <w:rPr/>
        <w:t>a. Roll call</w:t>
      </w:r>
    </w:p>
    <w:p>
      <w:pPr>
        <w:pStyle w:val="Normal"/>
        <w:jc w:val="left"/>
        <w:rPr/>
      </w:pPr>
      <w:r>
        <w:rPr/>
        <w:t>b. Statement of purpose of meeting</w:t>
      </w:r>
    </w:p>
    <w:p>
      <w:pPr>
        <w:pStyle w:val="Normal"/>
        <w:jc w:val="left"/>
        <w:rPr/>
      </w:pPr>
      <w:r>
        <w:rPr/>
        <w:t>c. Consideration of items for which the meeting was called</w:t>
      </w:r>
    </w:p>
    <w:p>
      <w:pPr>
        <w:pStyle w:val="Normal"/>
        <w:jc w:val="left"/>
        <w:rPr/>
      </w:pPr>
      <w:r>
        <w:rPr/>
        <w:t>d. Adjournment</w:t>
      </w:r>
    </w:p>
    <w:p>
      <w:pPr>
        <w:pStyle w:val="Normal"/>
        <w:jc w:val="left"/>
        <w:rPr/>
      </w:pPr>
      <w:r>
        <w:rPr/>
      </w:r>
    </w:p>
    <w:p>
      <w:pPr>
        <w:pStyle w:val="Normal"/>
        <w:jc w:val="left"/>
        <w:rPr/>
      </w:pPr>
      <w:r>
        <w:rPr/>
      </w:r>
    </w:p>
    <w:p>
      <w:pPr>
        <w:pStyle w:val="Normal"/>
        <w:jc w:val="left"/>
        <w:rPr/>
      </w:pPr>
      <w:r>
        <w:rPr/>
        <w:t>1.6 Executive Session</w:t>
      </w:r>
    </w:p>
    <w:p>
      <w:pPr>
        <w:pStyle w:val="Normal"/>
        <w:jc w:val="left"/>
        <w:rPr/>
      </w:pPr>
      <w:r>
        <w:rPr/>
      </w:r>
    </w:p>
    <w:p>
      <w:pPr>
        <w:pStyle w:val="Normal"/>
        <w:jc w:val="left"/>
        <w:rPr/>
      </w:pPr>
      <w:r>
        <w:rPr/>
        <w:tab/>
        <w:t>By a majority vote, the Library Board may hold executive sessions of the Board outside the regular and special meetings. Only persons authorized by the board may attend executive sessions.</w:t>
      </w:r>
    </w:p>
    <w:p>
      <w:pPr>
        <w:pStyle w:val="Normal"/>
        <w:jc w:val="left"/>
        <w:rPr/>
      </w:pPr>
      <w:r>
        <w:rPr/>
      </w:r>
    </w:p>
    <w:p>
      <w:pPr>
        <w:pStyle w:val="Normal"/>
        <w:jc w:val="left"/>
        <w:rPr/>
      </w:pPr>
      <w:r>
        <w:rPr/>
      </w:r>
    </w:p>
    <w:p>
      <w:pPr>
        <w:pStyle w:val="Normal"/>
        <w:jc w:val="left"/>
        <w:rPr/>
      </w:pPr>
      <w:r>
        <w:rPr/>
        <w:t>1.7 Organization</w:t>
      </w:r>
    </w:p>
    <w:p>
      <w:pPr>
        <w:pStyle w:val="Normal"/>
        <w:jc w:val="left"/>
        <w:rPr/>
      </w:pPr>
      <w:r>
        <w:rPr/>
      </w:r>
    </w:p>
    <w:p>
      <w:pPr>
        <w:pStyle w:val="Normal"/>
        <w:jc w:val="left"/>
        <w:rPr/>
      </w:pPr>
      <w:r>
        <w:rPr/>
        <w:tab/>
        <w:t>At the regular August meeting of the Board, one of its members shall be elected President and one as Vice-President.</w:t>
      </w:r>
    </w:p>
    <w:p>
      <w:pPr>
        <w:pStyle w:val="Normal"/>
        <w:jc w:val="left"/>
        <w:rPr/>
      </w:pPr>
      <w:r>
        <w:rPr/>
      </w:r>
    </w:p>
    <w:p>
      <w:pPr>
        <w:pStyle w:val="Normal"/>
        <w:jc w:val="left"/>
        <w:rPr/>
      </w:pPr>
      <w:r>
        <w:rPr/>
      </w:r>
    </w:p>
    <w:p>
      <w:pPr>
        <w:pStyle w:val="Normal"/>
        <w:jc w:val="left"/>
        <w:rPr/>
      </w:pPr>
      <w:r>
        <w:rPr/>
        <w:t>1.8 Duties of Officers</w:t>
      </w:r>
    </w:p>
    <w:p>
      <w:pPr>
        <w:pStyle w:val="Normal"/>
        <w:jc w:val="left"/>
        <w:rPr/>
      </w:pPr>
      <w:r>
        <w:rPr/>
      </w:r>
    </w:p>
    <w:p>
      <w:pPr>
        <w:pStyle w:val="Normal"/>
        <w:jc w:val="left"/>
        <w:rPr/>
      </w:pPr>
      <w:r>
        <w:rPr>
          <w:u w:val="single"/>
        </w:rPr>
        <w:t>Duties of the President are</w:t>
      </w:r>
      <w:r>
        <w:rPr/>
        <w:t>:</w:t>
      </w:r>
    </w:p>
    <w:p>
      <w:pPr>
        <w:pStyle w:val="Normal"/>
        <w:jc w:val="left"/>
        <w:rPr/>
      </w:pPr>
      <w:r>
        <w:rPr/>
        <w:t>a. Call meetings of the board</w:t>
      </w:r>
    </w:p>
    <w:p>
      <w:pPr>
        <w:pStyle w:val="Normal"/>
        <w:jc w:val="left"/>
        <w:rPr/>
      </w:pPr>
      <w:r>
        <w:rPr/>
        <w:t>b. Preside at meetings</w:t>
      </w:r>
    </w:p>
    <w:p>
      <w:pPr>
        <w:pStyle w:val="Normal"/>
        <w:jc w:val="left"/>
        <w:rPr/>
      </w:pPr>
      <w:r>
        <w:rPr/>
        <w:t>c. Represent the library in all legal actions</w:t>
      </w:r>
    </w:p>
    <w:p>
      <w:pPr>
        <w:pStyle w:val="Normal"/>
        <w:jc w:val="left"/>
        <w:rPr/>
      </w:pPr>
      <w:r>
        <w:rPr/>
        <w:t>d. Appoint special and standing committees</w:t>
      </w:r>
    </w:p>
    <w:p>
      <w:pPr>
        <w:pStyle w:val="Normal"/>
        <w:jc w:val="left"/>
        <w:rPr/>
      </w:pPr>
      <w:r>
        <w:rPr/>
        <w:t>e. Serve, if he chooses, as ex-officio member of committees</w:t>
      </w:r>
    </w:p>
    <w:p>
      <w:pPr>
        <w:pStyle w:val="Normal"/>
        <w:jc w:val="left"/>
        <w:rPr/>
      </w:pPr>
      <w:r>
        <w:rPr/>
        <w:t>f. Participate in all actions of the Board</w:t>
      </w:r>
    </w:p>
    <w:p>
      <w:pPr>
        <w:pStyle w:val="Normal"/>
        <w:jc w:val="left"/>
        <w:rPr/>
      </w:pPr>
      <w:r>
        <w:rPr/>
      </w:r>
    </w:p>
    <w:p>
      <w:pPr>
        <w:pStyle w:val="Normal"/>
        <w:jc w:val="left"/>
        <w:rPr/>
      </w:pPr>
      <w:r>
        <w:rPr>
          <w:u w:val="single"/>
        </w:rPr>
        <w:t>Duties of the Vice-President</w:t>
      </w:r>
      <w:r>
        <w:rPr/>
        <w:t>:</w:t>
      </w:r>
    </w:p>
    <w:p>
      <w:pPr>
        <w:pStyle w:val="Normal"/>
        <w:jc w:val="left"/>
        <w:rPr/>
      </w:pPr>
      <w:r>
        <w:rPr/>
        <w:t>a. To act in the absence of the President as prescribed above.</w:t>
      </w:r>
    </w:p>
    <w:p>
      <w:pPr>
        <w:pStyle w:val="Normal"/>
        <w:jc w:val="left"/>
        <w:rPr>
          <w:u w:val="single"/>
        </w:rPr>
      </w:pPr>
      <w:r>
        <w:rPr>
          <w:u w:val="single"/>
        </w:rPr>
      </w:r>
    </w:p>
    <w:p>
      <w:pPr>
        <w:pStyle w:val="Normal"/>
        <w:jc w:val="left"/>
        <w:rPr/>
      </w:pPr>
      <w:r>
        <w:rPr>
          <w:u w:val="single"/>
        </w:rPr>
        <w:t>Duties of the Secretary will be assumed by the librarian and are</w:t>
      </w:r>
      <w:r>
        <w:rPr/>
        <w:t>:</w:t>
      </w:r>
    </w:p>
    <w:p>
      <w:pPr>
        <w:pStyle w:val="Normal"/>
        <w:jc w:val="left"/>
        <w:rPr/>
      </w:pPr>
      <w:r>
        <w:rPr/>
        <w:t>a. Keep accurate record of all meetings</w:t>
      </w:r>
    </w:p>
    <w:p>
      <w:pPr>
        <w:pStyle w:val="Normal"/>
        <w:jc w:val="left"/>
        <w:rPr/>
      </w:pPr>
      <w:r>
        <w:rPr/>
        <w:t>b. Notify Board members of all regular and special meetings of the Board in writing at least five (5) days prior to the day of the meeting.</w:t>
      </w:r>
    </w:p>
    <w:p>
      <w:pPr>
        <w:pStyle w:val="Normal"/>
        <w:jc w:val="left"/>
        <w:rPr/>
      </w:pPr>
      <w:r>
        <w:rPr/>
        <w:t>c. Conduct correspondence for and in the name of the Library Board as directed by the Board.</w:t>
      </w:r>
    </w:p>
    <w:p>
      <w:pPr>
        <w:pStyle w:val="Normal"/>
        <w:jc w:val="left"/>
        <w:rPr/>
      </w:pPr>
      <w:r>
        <w:rPr/>
        <w:t>d. Keep an accurate accounting and careful safekeeping of all securities and monies, documents, titles and records of the Board.</w:t>
      </w:r>
    </w:p>
    <w:p>
      <w:pPr>
        <w:pStyle w:val="Normal"/>
        <w:jc w:val="left"/>
        <w:rPr/>
      </w:pPr>
      <w:r>
        <w:rPr/>
      </w:r>
    </w:p>
    <w:p>
      <w:pPr>
        <w:pStyle w:val="Normal"/>
        <w:jc w:val="left"/>
        <w:rPr/>
      </w:pPr>
      <w:r>
        <w:rPr/>
      </w:r>
    </w:p>
    <w:p>
      <w:pPr>
        <w:pStyle w:val="Normal"/>
        <w:jc w:val="left"/>
        <w:rPr/>
      </w:pPr>
      <w:r>
        <w:rPr/>
        <w:t>1.9 Operational Duties</w:t>
      </w:r>
    </w:p>
    <w:p>
      <w:pPr>
        <w:pStyle w:val="Normal"/>
        <w:jc w:val="left"/>
        <w:rPr/>
      </w:pPr>
      <w:r>
        <w:rPr/>
      </w:r>
    </w:p>
    <w:p>
      <w:pPr>
        <w:pStyle w:val="Normal"/>
        <w:jc w:val="left"/>
        <w:rPr/>
      </w:pPr>
      <w:r>
        <w:rPr/>
        <w:tab/>
        <w:t>The Library Board shall carry out the duties imposed upon it in helping the librarian in determining policies and programs for the public library.</w:t>
      </w:r>
    </w:p>
    <w:p>
      <w:pPr>
        <w:pStyle w:val="Normal"/>
        <w:jc w:val="left"/>
        <w:rPr/>
      </w:pPr>
      <w:r>
        <w:rPr/>
        <w:tab/>
        <w:t>The Library Board shall consider requests for services and may, if organization, personnel, equipment, and financial support are available, grant such requests.</w:t>
      </w:r>
    </w:p>
    <w:p>
      <w:pPr>
        <w:pStyle w:val="Normal"/>
        <w:jc w:val="left"/>
        <w:rPr/>
      </w:pPr>
      <w:r>
        <w:rPr/>
        <w:tab/>
        <w:t>In general practice, whenever a city resident, library patron, or a person having business with the public library makes a request to a Board member as an individual for some action or change in some action on the part of library staff members, or the Board, the Board member shall be willing to listen to such requests but should not commit himself or herself to a course of action until the matter is presented at a Board meeting. The Board members should urge such person or persons to discuss the matter with the librarian.</w:t>
      </w:r>
    </w:p>
    <w:p>
      <w:pPr>
        <w:pStyle w:val="Normal"/>
        <w:jc w:val="left"/>
        <w:rPr/>
      </w:pPr>
      <w:r>
        <w:rPr/>
      </w:r>
    </w:p>
    <w:p>
      <w:pPr>
        <w:pStyle w:val="Normal"/>
        <w:jc w:val="left"/>
        <w:rPr/>
      </w:pPr>
      <w:r>
        <w:rPr/>
      </w:r>
    </w:p>
    <w:p>
      <w:pPr>
        <w:pStyle w:val="Normal"/>
        <w:jc w:val="left"/>
        <w:rPr/>
      </w:pPr>
      <w:r>
        <w:rPr/>
        <w:t>1.10 Official Actions</w:t>
      </w:r>
    </w:p>
    <w:p>
      <w:pPr>
        <w:pStyle w:val="Normal"/>
        <w:jc w:val="left"/>
        <w:rPr/>
      </w:pPr>
      <w:r>
        <w:rPr/>
      </w:r>
    </w:p>
    <w:p>
      <w:pPr>
        <w:pStyle w:val="Normal"/>
        <w:jc w:val="left"/>
        <w:rPr/>
      </w:pPr>
      <w:r>
        <w:rPr/>
        <w:tab/>
        <w:t>Official actions may be taken only at a regular or special meeting of the Board. In cases of emergency, the Director or President may poll members individually on actions to be taken, but such actions shall be ratified in official manner at the next meeting of the Board. A Board member or group of Board members as individuals should not give a decision on matters affecting the operation of public library to residents or patrons of the library, or persons having business with the Board of the public library when not in a regular or special meeting of the Board, unless authorized by the Board to do so.</w:t>
      </w:r>
    </w:p>
    <w:p>
      <w:pPr>
        <w:pStyle w:val="Normal"/>
        <w:jc w:val="left"/>
        <w:rPr/>
      </w:pPr>
      <w:r>
        <w:rPr/>
      </w:r>
    </w:p>
    <w:p>
      <w:pPr>
        <w:pStyle w:val="Normal"/>
        <w:jc w:val="left"/>
        <w:rPr/>
      </w:pPr>
      <w:r>
        <w:rPr/>
      </w:r>
    </w:p>
    <w:p>
      <w:pPr>
        <w:pStyle w:val="Normal"/>
        <w:jc w:val="left"/>
        <w:rPr/>
      </w:pPr>
      <w:r>
        <w:rPr/>
        <w:t>1.11 Compensation</w:t>
      </w:r>
    </w:p>
    <w:p>
      <w:pPr>
        <w:pStyle w:val="Normal"/>
        <w:jc w:val="left"/>
        <w:rPr/>
      </w:pPr>
      <w:r>
        <w:rPr/>
      </w:r>
    </w:p>
    <w:p>
      <w:pPr>
        <w:pStyle w:val="Normal"/>
        <w:jc w:val="left"/>
        <w:rPr/>
      </w:pPr>
      <w:r>
        <w:rPr/>
        <w:tab/>
        <w:t>Members of the Library Board shall not receive compensation. The Board may authorize the entire membership or part of it to attend state or regional meetings with actual expenses incurred to be paid from funds so budgeted. Mileage expenses to and from regular meetings will not be paid.</w:t>
      </w:r>
    </w:p>
    <w:p>
      <w:pPr>
        <w:pStyle w:val="Normal"/>
        <w:jc w:val="left"/>
        <w:rPr/>
      </w:pPr>
      <w:r>
        <w:rPr/>
      </w:r>
    </w:p>
    <w:p>
      <w:pPr>
        <w:pStyle w:val="Normal"/>
        <w:jc w:val="left"/>
        <w:rPr/>
      </w:pPr>
      <w:r>
        <w:rPr/>
      </w:r>
    </w:p>
    <w:p>
      <w:pPr>
        <w:pStyle w:val="Normal"/>
        <w:jc w:val="left"/>
        <w:rPr/>
      </w:pPr>
      <w:r>
        <w:rPr/>
        <w:t>1.12 Change of Board Policies</w:t>
      </w:r>
    </w:p>
    <w:p>
      <w:pPr>
        <w:pStyle w:val="Normal"/>
        <w:jc w:val="left"/>
        <w:rPr/>
      </w:pPr>
      <w:r>
        <w:rPr/>
      </w:r>
    </w:p>
    <w:p>
      <w:pPr>
        <w:pStyle w:val="Normal"/>
        <w:jc w:val="left"/>
        <w:rPr/>
      </w:pPr>
      <w:r>
        <w:rPr/>
        <w:tab/>
        <w:t>Additions, deletions, or modifications may be made to any of the Board policies at any regular or special meeting of the Washburn Public Library Board. There will be an annual review of by-laws and policies in February.</w:t>
      </w:r>
    </w:p>
    <w:p>
      <w:pPr>
        <w:pStyle w:val="Normal"/>
        <w:jc w:val="left"/>
        <w:rPr/>
      </w:pPr>
      <w:r>
        <w:rPr/>
      </w:r>
    </w:p>
    <w:p>
      <w:pPr>
        <w:pStyle w:val="Normal"/>
        <w:jc w:val="left"/>
        <w:rPr/>
      </w:pPr>
      <w:r>
        <w:rPr/>
      </w:r>
    </w:p>
    <w:p>
      <w:pPr>
        <w:pStyle w:val="Normal"/>
        <w:jc w:val="left"/>
        <w:rPr/>
      </w:pPr>
      <w:r>
        <w:rPr/>
        <w:t>1.13 Parliamentary Procedure</w:t>
      </w:r>
    </w:p>
    <w:p>
      <w:pPr>
        <w:pStyle w:val="Normal"/>
        <w:jc w:val="left"/>
        <w:rPr/>
      </w:pPr>
      <w:r>
        <w:rPr/>
      </w:r>
    </w:p>
    <w:p>
      <w:pPr>
        <w:pStyle w:val="Normal"/>
        <w:jc w:val="left"/>
        <w:rPr/>
      </w:pPr>
      <w:r>
        <w:rPr/>
        <w:tab/>
        <w:t>Robert’s Rules of Order, last revised edition, shall govern the parliamentary procedure of the Board.</w:t>
      </w:r>
    </w:p>
    <w:p>
      <w:pPr>
        <w:pStyle w:val="Normal"/>
        <w:jc w:val="left"/>
        <w:rPr/>
      </w:pPr>
      <w:r>
        <w:rPr/>
      </w:r>
    </w:p>
    <w:p>
      <w:pPr>
        <w:pStyle w:val="Normal"/>
        <w:jc w:val="left"/>
        <w:rPr/>
      </w:pPr>
      <w:r>
        <w:rPr/>
      </w:r>
    </w:p>
    <w:p>
      <w:pPr>
        <w:pStyle w:val="Normal"/>
        <w:jc w:val="left"/>
        <w:rPr/>
      </w:pPr>
      <w:r>
        <w:rPr/>
        <w:t>1.14 Annual Report Contents</w:t>
      </w:r>
    </w:p>
    <w:p>
      <w:pPr>
        <w:pStyle w:val="Normal"/>
        <w:jc w:val="left"/>
        <w:rPr/>
      </w:pPr>
      <w:r>
        <w:rPr/>
      </w:r>
    </w:p>
    <w:p>
      <w:pPr>
        <w:pStyle w:val="Normal"/>
        <w:jc w:val="left"/>
        <w:rPr/>
      </w:pPr>
      <w:r>
        <w:rPr/>
        <w:tab/>
        <w:t>Together, the librarian and the Library Board will at the February meeting, make a report of the following: the condition of the library and property; all money received or expended; the number of books and library materials on hand; the number of books and library materials obtained during the year, the number withdrawn or lost, and the number of items loaned; the type of library materials contained in the library; such statistics, information and suggestions as it may deem of general interest or as may be required by the state library. This report will be given to the governing body of the city by July 1</w:t>
      </w:r>
      <w:r>
        <w:rPr>
          <w:vertAlign w:val="superscript"/>
        </w:rPr>
        <w:t>st</w:t>
      </w:r>
      <w:r>
        <w:rPr/>
        <w:t>, and to all interested parties.</w:t>
      </w:r>
    </w:p>
    <w:p>
      <w:pPr>
        <w:pStyle w:val="Normal"/>
        <w:jc w:val="left"/>
        <w:rPr/>
      </w:pPr>
      <w:r>
        <w:rPr/>
      </w:r>
    </w:p>
    <w:p>
      <w:pPr>
        <w:pStyle w:val="Normal"/>
        <w:jc w:val="left"/>
        <w:rPr/>
      </w:pPr>
      <w:r>
        <w:rPr/>
      </w:r>
    </w:p>
    <w:p>
      <w:pPr>
        <w:pStyle w:val="Normal"/>
        <w:rPr/>
      </w:pPr>
      <w:r>
        <w:rPr/>
      </w:r>
    </w:p>
    <w:p>
      <w:pPr>
        <w:pStyle w:val="Normal"/>
        <w:rPr/>
      </w:pPr>
      <w:r>
        <w:rPr/>
      </w:r>
    </w:p>
    <w:p>
      <w:pPr>
        <w:pStyle w:val="Normal"/>
        <w:rPr>
          <w:b/>
          <w:bCs/>
        </w:rPr>
      </w:pPr>
      <w:r>
        <w:rPr>
          <w:b/>
          <w:bCs/>
        </w:rPr>
        <w:t>Mission Statement</w:t>
      </w:r>
    </w:p>
    <w:p>
      <w:pPr>
        <w:pStyle w:val="Normal"/>
        <w:rPr/>
      </w:pPr>
      <w:r>
        <w:rPr/>
      </w:r>
    </w:p>
    <w:p>
      <w:pPr>
        <w:pStyle w:val="Normal"/>
        <w:jc w:val="left"/>
        <w:rPr/>
      </w:pPr>
      <w:r>
        <w:rPr/>
        <w:t>The mission statement of the Washburn Public Library focuses mainly on its service to the community. It desires to promote usage of the library and foster intellectual development by supplying patrons with reliable information; serve as a reference resource center; provide entertainment; provide visual arts as well as literature. To fulfill these goals, the library will strive to maintain continual acquisition of reference materials, books, magazines, and other materials for education, cultural and recreational usage. The library will provide service for all, including elderly, youth, handicapped, etc.</w:t>
      </w:r>
    </w:p>
    <w:p>
      <w:pPr>
        <w:pStyle w:val="Normal"/>
        <w:jc w:val="left"/>
        <w:rPr/>
      </w:pPr>
      <w:r>
        <w:rPr/>
      </w:r>
    </w:p>
    <w:p>
      <w:pPr>
        <w:pStyle w:val="Normal"/>
        <w:jc w:val="both"/>
        <w:rPr/>
      </w:pPr>
      <w:r>
        <w:rPr/>
      </w:r>
    </w:p>
    <w:p>
      <w:pPr>
        <w:pStyle w:val="Normal"/>
        <w:jc w:val="both"/>
        <w:rPr/>
      </w:pPr>
      <w:r>
        <w:rPr/>
      </w:r>
    </w:p>
    <w:p>
      <w:pPr>
        <w:pStyle w:val="Normal"/>
        <w:jc w:val="both"/>
        <w:rPr/>
      </w:pPr>
      <w:r>
        <w:rPr/>
      </w:r>
    </w:p>
    <w:p>
      <w:pPr>
        <w:pStyle w:val="Normal"/>
        <w:jc w:val="both"/>
        <w:rPr>
          <w:b/>
          <w:bCs/>
        </w:rPr>
      </w:pPr>
      <w:r>
        <w:rPr>
          <w:b/>
          <w:bCs/>
        </w:rPr>
        <w:t>OPERATIONAL POLICY OF THE LIBRARY BOARD</w:t>
      </w:r>
    </w:p>
    <w:p>
      <w:pPr>
        <w:pStyle w:val="Normal"/>
        <w:rPr/>
      </w:pPr>
      <w:r>
        <w:rPr/>
      </w:r>
    </w:p>
    <w:p>
      <w:pPr>
        <w:pStyle w:val="Normal"/>
        <w:jc w:val="left"/>
        <w:rPr/>
      </w:pPr>
      <w:r>
        <w:rPr/>
      </w:r>
    </w:p>
    <w:p>
      <w:pPr>
        <w:pStyle w:val="Normal"/>
        <w:jc w:val="left"/>
        <w:rPr/>
      </w:pPr>
      <w:r>
        <w:rPr/>
        <w:t>1.15 General Objectives</w:t>
      </w:r>
    </w:p>
    <w:p>
      <w:pPr>
        <w:pStyle w:val="Normal"/>
        <w:jc w:val="left"/>
        <w:rPr/>
      </w:pPr>
      <w:r>
        <w:rPr/>
      </w:r>
    </w:p>
    <w:p>
      <w:pPr>
        <w:pStyle w:val="Normal"/>
        <w:jc w:val="left"/>
        <w:rPr/>
      </w:pPr>
      <w:r>
        <w:rPr/>
        <w:tab/>
        <w:t>The chief objective of the Washburn Public Library and Library Board is to provide the residents of Washburn with effective public library service and to lead the citizens in anticipating their future needs for library service.</w:t>
      </w:r>
    </w:p>
    <w:p>
      <w:pPr>
        <w:pStyle w:val="Normal"/>
        <w:jc w:val="left"/>
        <w:rPr/>
      </w:pPr>
      <w:r>
        <w:rPr/>
      </w:r>
    </w:p>
    <w:p>
      <w:pPr>
        <w:pStyle w:val="Normal"/>
        <w:jc w:val="left"/>
        <w:rPr/>
      </w:pPr>
      <w:r>
        <w:rPr/>
        <w:t>a. To assemble, preserve, and administer, in organized collections books and related educational and recreational material possessing cultural, educational, and informational value in order to promote, through guidance and stimulation, the communication of ideas, an enlightened citizenship, and enriched personal lives.</w:t>
      </w:r>
    </w:p>
    <w:p>
      <w:pPr>
        <w:pStyle w:val="Normal"/>
        <w:jc w:val="left"/>
        <w:rPr/>
      </w:pPr>
      <w:r>
        <w:rPr/>
        <w:t>b. To serve the community as a general center of reliable information.</w:t>
      </w:r>
    </w:p>
    <w:p>
      <w:pPr>
        <w:pStyle w:val="Normal"/>
        <w:jc w:val="left"/>
        <w:rPr/>
      </w:pPr>
      <w:r>
        <w:rPr/>
        <w:t>c. To support educational, civic, and cultural activities of groups and organizations.</w:t>
      </w:r>
    </w:p>
    <w:p>
      <w:pPr>
        <w:pStyle w:val="Normal"/>
        <w:jc w:val="left"/>
        <w:rPr/>
      </w:pPr>
      <w:r>
        <w:rPr/>
        <w:t>d. To provide opportunity and encouragement for children, young people, men and women to continue to broaden their education.</w:t>
      </w:r>
    </w:p>
    <w:p>
      <w:pPr>
        <w:pStyle w:val="Normal"/>
        <w:jc w:val="left"/>
        <w:rPr/>
      </w:pPr>
      <w:r>
        <w:rPr/>
        <w:t>e. To seek continually to identify community needs, to provide programs of service to meet such needs, and to cooperate with other organizations, agencies, and institutions which can provide programs, or services to meet community needs.</w:t>
      </w:r>
    </w:p>
    <w:p>
      <w:pPr>
        <w:pStyle w:val="Normal"/>
        <w:jc w:val="left"/>
        <w:rPr/>
      </w:pPr>
      <w:r>
        <w:rPr/>
        <w:t>f. To provide opportunity for recreation through the use of literature, music, films and other means within the sphere of library activities.</w:t>
      </w:r>
    </w:p>
    <w:p>
      <w:pPr>
        <w:pStyle w:val="Normal"/>
        <w:jc w:val="left"/>
        <w:rPr/>
      </w:pPr>
      <w:r>
        <w:rPr/>
      </w:r>
    </w:p>
    <w:p>
      <w:pPr>
        <w:pStyle w:val="Normal"/>
        <w:jc w:val="left"/>
        <w:rPr/>
      </w:pPr>
      <w:r>
        <w:rPr/>
        <w:tab/>
        <w:t>Maximum realization of these objectives can be best obtained through adherence to the following specifics:</w:t>
      </w:r>
    </w:p>
    <w:p>
      <w:pPr>
        <w:pStyle w:val="Normal"/>
        <w:jc w:val="left"/>
        <w:rPr/>
      </w:pPr>
      <w:r>
        <w:rPr/>
      </w:r>
    </w:p>
    <w:p>
      <w:pPr>
        <w:pStyle w:val="Normal"/>
        <w:jc w:val="left"/>
        <w:rPr/>
      </w:pPr>
      <w:r>
        <w:rPr/>
        <w:t>a. Service to the public, first, last, and foremost, shown by effort and attitude.</w:t>
      </w:r>
    </w:p>
    <w:p>
      <w:pPr>
        <w:pStyle w:val="Normal"/>
        <w:jc w:val="left"/>
        <w:rPr/>
      </w:pPr>
      <w:r>
        <w:rPr/>
        <w:t>b. Expertly selected books and other materials, including videos and works of art, chosen for their value in development and enrichment of the individual and their contribution to the general knowledge and educational value to the community.</w:t>
      </w:r>
    </w:p>
    <w:p>
      <w:pPr>
        <w:pStyle w:val="Normal"/>
        <w:jc w:val="left"/>
        <w:rPr/>
      </w:pPr>
      <w:r>
        <w:rPr/>
        <w:t>c. Cooperation with groups and agencies in the community in stimulating educational and cultural activities.</w:t>
      </w:r>
    </w:p>
    <w:p>
      <w:pPr>
        <w:pStyle w:val="Normal"/>
        <w:jc w:val="left"/>
        <w:rPr/>
      </w:pPr>
      <w:r>
        <w:rPr/>
        <w:t>d. Participation in area-wide programs to extend service to those unserved.</w:t>
      </w:r>
    </w:p>
    <w:p>
      <w:pPr>
        <w:pStyle w:val="Normal"/>
        <w:jc w:val="left"/>
        <w:rPr/>
      </w:pPr>
      <w:r>
        <w:rPr/>
        <w:t>e. A high degree of accuracy in records and information.</w:t>
      </w:r>
    </w:p>
    <w:p>
      <w:pPr>
        <w:pStyle w:val="Normal"/>
        <w:jc w:val="left"/>
        <w:rPr/>
      </w:pPr>
      <w:r>
        <w:rPr/>
        <w:t>f. A strong public relations program</w:t>
      </w:r>
    </w:p>
    <w:p>
      <w:pPr>
        <w:pStyle w:val="Normal"/>
        <w:jc w:val="left"/>
        <w:rPr/>
      </w:pPr>
      <w:r>
        <w:rPr/>
        <w:t>g. Careful observance of professional ethics in relations between board and the librarian and library staff and the regional director and board.</w:t>
      </w:r>
    </w:p>
    <w:p>
      <w:pPr>
        <w:pStyle w:val="Normal"/>
        <w:jc w:val="left"/>
        <w:rPr/>
      </w:pPr>
      <w:r>
        <w:rPr/>
        <w:t>h. Continuing reappraisal of the effectiveness of services, collection, and physical facilities; exploration of new materials and improvements for better service.</w:t>
      </w:r>
    </w:p>
    <w:p>
      <w:pPr>
        <w:pStyle w:val="Normal"/>
        <w:jc w:val="left"/>
        <w:rPr/>
      </w:pPr>
      <w:r>
        <w:rPr/>
      </w:r>
    </w:p>
    <w:p>
      <w:pPr>
        <w:pStyle w:val="Normal"/>
        <w:jc w:val="left"/>
        <w:rPr/>
      </w:pPr>
      <w:r>
        <w:rPr/>
      </w:r>
    </w:p>
    <w:p>
      <w:pPr>
        <w:pStyle w:val="Normal"/>
        <w:jc w:val="left"/>
        <w:rPr/>
      </w:pPr>
      <w:r>
        <w:rPr/>
        <w:t>1.16 Library Collection and Services</w:t>
      </w:r>
    </w:p>
    <w:p>
      <w:pPr>
        <w:pStyle w:val="Normal"/>
        <w:jc w:val="left"/>
        <w:rPr/>
      </w:pPr>
      <w:r>
        <w:rPr/>
      </w:r>
    </w:p>
    <w:p>
      <w:pPr>
        <w:pStyle w:val="Normal"/>
        <w:jc w:val="left"/>
        <w:rPr/>
      </w:pPr>
      <w:r>
        <w:rPr>
          <w:u w:val="single"/>
        </w:rPr>
        <w:t>Collection and Procurement</w:t>
      </w:r>
    </w:p>
    <w:p>
      <w:pPr>
        <w:pStyle w:val="Normal"/>
        <w:jc w:val="left"/>
        <w:rPr/>
      </w:pPr>
      <w:r>
        <w:rPr/>
        <w:t>a. The public librarian shall be responsible for the selection and purchase from the mass of available materials those items which best meet the interest and needs of the communit</w:t>
      </w:r>
      <w:r>
        <w:rPr>
          <w:shd w:fill="auto" w:val="clear"/>
        </w:rPr>
        <w:t xml:space="preserve">y. </w:t>
      </w:r>
      <w:r>
        <w:rPr>
          <w:color w:val="000000"/>
          <w:shd w:fill="auto" w:val="clear"/>
        </w:rPr>
        <w:t>Selection of an item does not indicate that the Library, its Board, or its staff agrees with the ideas and viewpoints it presents. The Library typically classifies materials according to the target age group as established by cataloging services and other authoritative sources.</w:t>
      </w:r>
    </w:p>
    <w:p>
      <w:pPr>
        <w:pStyle w:val="Normal"/>
        <w:jc w:val="left"/>
        <w:rPr/>
      </w:pPr>
      <w:r>
        <w:rPr/>
        <w:t>b. Each acquisition shall be coded to identify purchase and ownership by the Washburn Public Library.</w:t>
      </w:r>
    </w:p>
    <w:p>
      <w:pPr>
        <w:pStyle w:val="Normal"/>
        <w:jc w:val="left"/>
        <w:rPr/>
      </w:pPr>
      <w:r>
        <w:rPr/>
      </w:r>
    </w:p>
    <w:p>
      <w:pPr>
        <w:pStyle w:val="Normal"/>
        <w:jc w:val="left"/>
        <w:rPr/>
      </w:pPr>
      <w:r>
        <w:rPr>
          <w:u w:val="single"/>
        </w:rPr>
        <w:t>Gifts, Bequests, Memorials</w:t>
      </w:r>
    </w:p>
    <w:p>
      <w:pPr>
        <w:pStyle w:val="Normal"/>
        <w:jc w:val="left"/>
        <w:rPr/>
      </w:pPr>
      <w:r>
        <w:rPr/>
        <w:t>a. The library accepts gifts of suitable materials with the understanding that they will be added to the library collections only when needed and disposed of at the discretion of the librarian. The same principles of selection applied to purchases are applied to gifts.</w:t>
      </w:r>
    </w:p>
    <w:p>
      <w:pPr>
        <w:pStyle w:val="Normal"/>
        <w:jc w:val="left"/>
        <w:rPr/>
      </w:pPr>
      <w:r>
        <w:rPr/>
        <w:t>b. Unrestricted gifts of money, lands or property will be gratefully accepted by the Board. Restricted gifts or bequests will be reviewed by the Board before acceptance or rejection.</w:t>
      </w:r>
    </w:p>
    <w:p>
      <w:pPr>
        <w:pStyle w:val="Normal"/>
        <w:jc w:val="left"/>
        <w:rPr/>
      </w:pPr>
      <w:r>
        <w:rPr/>
      </w:r>
    </w:p>
    <w:p>
      <w:pPr>
        <w:pStyle w:val="Normal"/>
        <w:jc w:val="left"/>
        <w:rPr/>
      </w:pPr>
      <w:r>
        <w:rPr>
          <w:u w:val="single"/>
        </w:rPr>
        <w:t>Material Selection</w:t>
      </w:r>
    </w:p>
    <w:p>
      <w:pPr>
        <w:pStyle w:val="Normal"/>
        <w:jc w:val="left"/>
        <w:rPr>
          <w:highlight w:val="none"/>
          <w:shd w:fill="auto" w:val="clear"/>
        </w:rPr>
      </w:pPr>
      <w:r>
        <w:rPr>
          <w:shd w:fill="auto" w:val="clear"/>
        </w:rPr>
        <w:t>a. Ultimate responsibility for book selection, as for all library activity, rests on the public librarian. The public librarian may del</w:t>
      </w:r>
      <w:r>
        <w:rPr>
          <w:shd w:fill="auto" w:val="clear"/>
        </w:rPr>
        <w:t xml:space="preserve">egate selection responsibility to members of the staff. All aspects of materials selected will aim at implementing the library’s general objectives of providing the community of Washburn with effective public library service. </w:t>
      </w:r>
      <w:r>
        <w:rPr>
          <w:sz w:val="22"/>
          <w:szCs w:val="22"/>
          <w:shd w:fill="auto" w:val="clear"/>
        </w:rPr>
        <w:t>The community has a role in shaping the library’s collection through active use, material suggestions, and feedback. Suggestions from members of the community concerning materials selection are welcome and each suggestion will be considered within the framework of this policy. Suggesting an item does not guarantee that it will be purchased for the library’s collection.</w:t>
      </w:r>
    </w:p>
    <w:p>
      <w:pPr>
        <w:pStyle w:val="Normal"/>
        <w:jc w:val="left"/>
        <w:rPr>
          <w:highlight w:val="none"/>
          <w:shd w:fill="auto" w:val="clear"/>
        </w:rPr>
      </w:pPr>
      <w:r>
        <w:rPr>
          <w:sz w:val="22"/>
          <w:szCs w:val="22"/>
          <w:shd w:fill="auto" w:val="clear"/>
        </w:rPr>
        <w:t>b. The primary objective of the Washburn Public Library is to provide opportunity and encouragement for people of all ages to educate themselves continuously. It is the duty of the library to provide a wide range of age-appropriate materials with diverse appeal while reflecting local community standards for reading, learning and entertainment to all citizens of our community within budgetary limitations. Materials unavailable at this library but available through cooperative library networks will be borrowed upon request of the user. General guidelines to achieve this objective include:</w:t>
      </w:r>
    </w:p>
    <w:p>
      <w:pPr>
        <w:pStyle w:val="Normal"/>
        <w:jc w:val="left"/>
        <w:rPr/>
      </w:pPr>
      <w:r>
        <w:rPr/>
        <w:tab/>
        <w:t xml:space="preserve">a. The objective to serve all ages requires a progressive exposure to content. The children’s </w:t>
        <w:tab/>
        <w:t xml:space="preserve">sections and prominently displayed graphic content must meet the local community standard of </w:t>
        <w:tab/>
        <w:t>being either neutral or good for the education or entertainment of the intended age group.</w:t>
      </w:r>
    </w:p>
    <w:p>
      <w:pPr>
        <w:pStyle w:val="Normal"/>
        <w:jc w:val="left"/>
        <w:rPr/>
      </w:pPr>
      <w:r>
        <w:rPr/>
        <w:tab/>
        <w:t xml:space="preserve">b. Provide materials that will enrich the community, taking into consideration the varied </w:t>
      </w:r>
    </w:p>
    <w:p>
      <w:pPr>
        <w:pStyle w:val="Normal"/>
        <w:jc w:val="left"/>
        <w:rPr/>
      </w:pPr>
      <w:r>
        <w:rPr/>
        <w:tab/>
        <w:t>interest, abilities, and educational levels of the citizens served.</w:t>
      </w:r>
    </w:p>
    <w:p>
      <w:pPr>
        <w:pStyle w:val="Normal"/>
        <w:jc w:val="left"/>
        <w:rPr/>
      </w:pPr>
      <w:r>
        <w:rPr/>
        <w:tab/>
        <w:t>c. Provide materials that will stimulate growth in factual knowledge, literary appreciation,</w:t>
      </w:r>
    </w:p>
    <w:p>
      <w:pPr>
        <w:pStyle w:val="Normal"/>
        <w:jc w:val="left"/>
        <w:rPr/>
      </w:pPr>
      <w:r>
        <w:rPr/>
        <w:tab/>
        <w:t>aesthetic values, and ethical standards.</w:t>
      </w:r>
    </w:p>
    <w:p>
      <w:pPr>
        <w:pStyle w:val="Normal"/>
        <w:jc w:val="left"/>
        <w:rPr/>
      </w:pPr>
      <w:r>
        <w:rPr/>
        <w:tab/>
        <w:t>d. Provide a background of information which will enable citizens to make intelligent judgments</w:t>
      </w:r>
    </w:p>
    <w:p>
      <w:pPr>
        <w:pStyle w:val="Normal"/>
        <w:jc w:val="left"/>
        <w:rPr/>
      </w:pPr>
      <w:r>
        <w:rPr/>
        <w:tab/>
        <w:t>in their daily life.</w:t>
      </w:r>
    </w:p>
    <w:p>
      <w:pPr>
        <w:pStyle w:val="Normal"/>
        <w:jc w:val="left"/>
        <w:rPr/>
      </w:pPr>
      <w:r>
        <w:rPr/>
        <w:tab/>
        <w:t>e. Provide materials representative of the many religious, ethnic, and cultural groups and their</w:t>
      </w:r>
    </w:p>
    <w:p>
      <w:pPr>
        <w:pStyle w:val="Normal"/>
        <w:jc w:val="left"/>
        <w:rPr/>
      </w:pPr>
      <w:r>
        <w:rPr/>
        <w:tab/>
        <w:t>contributions to our American heritage.</w:t>
      </w:r>
    </w:p>
    <w:p>
      <w:pPr>
        <w:pStyle w:val="Normal"/>
        <w:jc w:val="left"/>
        <w:rPr/>
      </w:pPr>
      <w:r>
        <w:rPr/>
        <w:tab/>
        <w:t xml:space="preserve">f. Provide different viewpoints on controversial issues so that citizens may develop the </w:t>
      </w:r>
    </w:p>
    <w:p>
      <w:pPr>
        <w:pStyle w:val="Normal"/>
        <w:jc w:val="left"/>
        <w:rPr/>
      </w:pPr>
      <w:r>
        <w:rPr/>
        <w:tab/>
        <w:t>practice of critical analysis of all media.</w:t>
      </w:r>
    </w:p>
    <w:p>
      <w:pPr>
        <w:pStyle w:val="Normal"/>
        <w:jc w:val="left"/>
        <w:rPr/>
      </w:pPr>
      <w:r>
        <w:rPr/>
        <w:tab/>
        <w:t>g. Place principle above personal opinion and reason above prejudice in the selection of</w:t>
      </w:r>
    </w:p>
    <w:p>
      <w:pPr>
        <w:pStyle w:val="Normal"/>
        <w:jc w:val="left"/>
        <w:rPr/>
      </w:pPr>
      <w:r>
        <w:rPr/>
        <w:tab/>
        <w:t xml:space="preserve">materials of the highest quality to assure a comprehensive collection appropriate for </w:t>
      </w:r>
    </w:p>
    <w:p>
      <w:pPr>
        <w:pStyle w:val="Normal"/>
        <w:jc w:val="left"/>
        <w:rPr/>
      </w:pPr>
      <w:r>
        <w:rPr/>
        <w:tab/>
        <w:t>the users of the library.</w:t>
      </w:r>
    </w:p>
    <w:p>
      <w:pPr>
        <w:pStyle w:val="Normal"/>
        <w:jc w:val="left"/>
        <w:rPr/>
      </w:pPr>
      <w:r>
        <w:rPr/>
        <w:t>c. The library will maintain an up-to-date array of selection tools such as reviewing services, review publications and catalogs of recommended purchases.</w:t>
      </w:r>
    </w:p>
    <w:p>
      <w:pPr>
        <w:pStyle w:val="Normal"/>
        <w:jc w:val="left"/>
        <w:rPr/>
      </w:pPr>
      <w:r>
        <w:rPr/>
        <w:t>d. Criteria for Selection of Materials</w:t>
      </w:r>
    </w:p>
    <w:p>
      <w:pPr>
        <w:pStyle w:val="Normal"/>
        <w:jc w:val="left"/>
        <w:rPr/>
      </w:pPr>
      <w:r>
        <w:rPr/>
        <w:tab/>
        <w:t>Needs of the community based on knowledge of the library’s objectives and the existing collection are given first consideration. Materials for purchase are considered on the basis of:</w:t>
      </w:r>
    </w:p>
    <w:p>
      <w:pPr>
        <w:pStyle w:val="Normal"/>
        <w:jc w:val="left"/>
        <w:rPr/>
      </w:pPr>
      <w:r>
        <w:rPr/>
        <w:tab/>
        <w:t>a. Classical relevance or novelty and cutting edge</w:t>
      </w:r>
    </w:p>
    <w:p>
      <w:pPr>
        <w:pStyle w:val="Normal"/>
        <w:jc w:val="left"/>
        <w:rPr/>
      </w:pPr>
      <w:r>
        <w:rPr/>
        <w:tab/>
        <w:t>b. Accuracy, authoritativeness, and quality</w:t>
      </w:r>
    </w:p>
    <w:p>
      <w:pPr>
        <w:pStyle w:val="Normal"/>
        <w:jc w:val="left"/>
        <w:rPr/>
      </w:pPr>
      <w:r>
        <w:rPr/>
        <w:tab/>
        <w:t>c. Relevance and appeal to the local community</w:t>
      </w:r>
    </w:p>
    <w:p>
      <w:pPr>
        <w:pStyle w:val="Normal"/>
        <w:jc w:val="left"/>
        <w:rPr/>
      </w:pPr>
      <w:r>
        <w:rPr/>
        <w:tab/>
        <w:t>d. Suitability and importance to the whole collection</w:t>
      </w:r>
    </w:p>
    <w:p>
      <w:pPr>
        <w:pStyle w:val="Normal"/>
        <w:jc w:val="left"/>
        <w:rPr/>
      </w:pPr>
      <w:r>
        <w:rPr/>
        <w:tab/>
        <w:t>e. Format, as it applies to electronic or other non-print materials</w:t>
      </w:r>
    </w:p>
    <w:p>
      <w:pPr>
        <w:pStyle w:val="Normal"/>
        <w:jc w:val="left"/>
        <w:rPr/>
      </w:pPr>
      <w:r>
        <w:rPr/>
        <w:tab/>
        <w:t>f. Price and/or availability of funds</w:t>
      </w:r>
    </w:p>
    <w:p>
      <w:pPr>
        <w:pStyle w:val="Normal"/>
        <w:jc w:val="left"/>
        <w:rPr/>
      </w:pPr>
      <w:r>
        <w:rPr/>
        <w:tab/>
        <w:t>g</w:t>
      </w:r>
      <w:r>
        <w:rPr>
          <w:shd w:fill="auto" w:val="clear"/>
        </w:rPr>
        <w:t xml:space="preserve">. </w:t>
      </w:r>
      <w:r>
        <w:rPr>
          <w:color w:val="000000"/>
          <w:shd w:fill="auto" w:val="clear"/>
        </w:rPr>
        <w:t xml:space="preserve">North Dakota Century Code12.1-27.1 prohibits a public library from maintaining in its </w:t>
        <w:tab/>
        <w:t xml:space="preserve">children’s </w:t>
        <w:tab/>
        <w:t xml:space="preserve">collection inventory books that contain explicit sexual material. When purchasing for the children’s </w:t>
        <w:tab/>
        <w:t>collection, the library will use the following to ensure appropriateness of material:</w:t>
      </w:r>
    </w:p>
    <w:p>
      <w:pPr>
        <w:pStyle w:val="Normal"/>
        <w:jc w:val="left"/>
        <w:rPr>
          <w:highlight w:val="none"/>
          <w:shd w:fill="auto" w:val="clear"/>
        </w:rPr>
      </w:pPr>
      <w:r>
        <w:rPr>
          <w:color w:val="000000"/>
          <w:shd w:fill="auto" w:val="clear"/>
        </w:rPr>
        <w:tab/>
        <w:t xml:space="preserve">“Explicit sexual material” shall be defined as set forth in N.D.C.C. 12.1-27.1-01 and any </w:t>
        <w:tab/>
        <w:t>amendments thereto. It means any material which:</w:t>
      </w:r>
    </w:p>
    <w:p>
      <w:pPr>
        <w:pStyle w:val="Normal"/>
        <w:jc w:val="left"/>
        <w:rPr>
          <w:highlight w:val="none"/>
          <w:shd w:fill="auto" w:val="clear"/>
        </w:rPr>
      </w:pPr>
      <w:r>
        <w:rPr>
          <w:color w:val="000000"/>
          <w:shd w:fill="auto" w:val="clear"/>
        </w:rPr>
        <w:tab/>
        <w:tab/>
        <w:t>1. Taken as a whole, appeals to the prurient interest of minors;</w:t>
      </w:r>
    </w:p>
    <w:p>
      <w:pPr>
        <w:pStyle w:val="Normal"/>
        <w:jc w:val="left"/>
        <w:rPr>
          <w:highlight w:val="none"/>
          <w:shd w:fill="auto" w:val="clear"/>
        </w:rPr>
      </w:pPr>
      <w:r>
        <w:rPr>
          <w:color w:val="000000"/>
          <w:shd w:fill="auto" w:val="clear"/>
        </w:rPr>
        <w:tab/>
        <w:tab/>
        <w:t xml:space="preserve">2. Is patently offensive to prevailing standards in the adult community in North Dakota </w:t>
        <w:tab/>
        <w:tab/>
        <w:tab/>
        <w:t>as a whole with respect to what is suitable material for minors; and</w:t>
      </w:r>
    </w:p>
    <w:p>
      <w:pPr>
        <w:pStyle w:val="Normal"/>
        <w:jc w:val="left"/>
        <w:rPr>
          <w:highlight w:val="none"/>
          <w:shd w:fill="auto" w:val="clear"/>
        </w:rPr>
      </w:pPr>
      <w:r>
        <w:rPr>
          <w:color w:val="000000"/>
          <w:shd w:fill="auto" w:val="clear"/>
        </w:rPr>
        <w:tab/>
        <w:tab/>
        <w:t>3. Taken as a whole, lacks serious literary, artistic, political, or scientific value for minors.</w:t>
      </w:r>
    </w:p>
    <w:p>
      <w:pPr>
        <w:pStyle w:val="Normal"/>
        <w:jc w:val="left"/>
        <w:rPr/>
      </w:pPr>
      <w:r>
        <w:rPr/>
        <w:t>e. Procedures for Selection</w:t>
      </w:r>
    </w:p>
    <w:p>
      <w:pPr>
        <w:pStyle w:val="Normal"/>
        <w:jc w:val="left"/>
        <w:rPr/>
      </w:pPr>
      <w:r>
        <w:rPr/>
        <w:tab/>
        <w:t>In selecting materials for purchase, the public librarian evaluates the existing collection and consults reputable, unbiased, professional prepared selection aids. In specific areas the public librarian follows these procedures:</w:t>
      </w:r>
    </w:p>
    <w:p>
      <w:pPr>
        <w:pStyle w:val="Normal"/>
        <w:jc w:val="left"/>
        <w:rPr/>
      </w:pPr>
      <w:r>
        <w:rPr/>
        <w:tab/>
        <w:t>a. Gift materials are judged by basic selection standards, and are accepted or rejected by these</w:t>
      </w:r>
    </w:p>
    <w:p>
      <w:pPr>
        <w:pStyle w:val="Normal"/>
        <w:jc w:val="left"/>
        <w:rPr/>
      </w:pPr>
      <w:r>
        <w:rPr/>
        <w:tab/>
        <w:t>standards.</w:t>
      </w:r>
    </w:p>
    <w:p>
      <w:pPr>
        <w:pStyle w:val="Normal"/>
        <w:jc w:val="left"/>
        <w:rPr/>
      </w:pPr>
      <w:r>
        <w:rPr/>
        <w:tab/>
        <w:t>b. Multiple items of outstanding and much in demand media are purchased as needed.</w:t>
      </w:r>
    </w:p>
    <w:p>
      <w:pPr>
        <w:pStyle w:val="Normal"/>
        <w:jc w:val="left"/>
        <w:rPr/>
      </w:pPr>
      <w:r>
        <w:rPr/>
        <w:tab/>
        <w:t>c. Worn or missing standard items are replaced periodically if relevant.</w:t>
      </w:r>
    </w:p>
    <w:p>
      <w:pPr>
        <w:pStyle w:val="Normal"/>
        <w:jc w:val="left"/>
        <w:rPr/>
      </w:pPr>
      <w:r>
        <w:rPr/>
        <w:tab/>
        <w:t>d. Out-of-date or no longer useful materials are withdrawn from the collection.</w:t>
      </w:r>
    </w:p>
    <w:p>
      <w:pPr>
        <w:pStyle w:val="Normal"/>
        <w:jc w:val="left"/>
        <w:rPr/>
      </w:pPr>
      <w:r>
        <w:rPr/>
        <w:tab/>
        <w:t xml:space="preserve">e. Sets of materials and materials acquired by subscription are examined and are purchased only </w:t>
      </w:r>
    </w:p>
    <w:p>
      <w:pPr>
        <w:pStyle w:val="Normal"/>
        <w:jc w:val="left"/>
        <w:rPr/>
      </w:pPr>
      <w:r>
        <w:rPr/>
        <w:tab/>
        <w:t>to fill a definite need.</w:t>
      </w:r>
    </w:p>
    <w:p>
      <w:pPr>
        <w:pStyle w:val="Normal"/>
        <w:jc w:val="left"/>
        <w:rPr/>
      </w:pPr>
      <w:r>
        <w:rPr/>
        <w:tab/>
        <w:t>f. Duplication of materials in special (medical, etc.) school and academic libraries will be avoided</w:t>
      </w:r>
    </w:p>
    <w:p>
      <w:pPr>
        <w:pStyle w:val="Normal"/>
        <w:jc w:val="left"/>
        <w:rPr/>
      </w:pPr>
      <w:r>
        <w:rPr/>
        <w:tab/>
        <w:t>whenever possible.</w:t>
      </w:r>
    </w:p>
    <w:p>
      <w:pPr>
        <w:pStyle w:val="Normal"/>
        <w:jc w:val="left"/>
        <w:rPr/>
      </w:pPr>
      <w:r>
        <w:rPr/>
        <w:tab/>
        <w:t xml:space="preserve">g. Items with local historical significance will be retained, unless they can be transferred to or </w:t>
        <w:tab/>
        <w:t>are already included in local archives or museums.</w:t>
      </w:r>
    </w:p>
    <w:p>
      <w:pPr>
        <w:pStyle w:val="Normal"/>
        <w:jc w:val="left"/>
        <w:rPr/>
      </w:pPr>
      <w:r>
        <w:rPr/>
        <w:t>f. Weeding Policy</w:t>
      </w:r>
    </w:p>
    <w:p>
      <w:pPr>
        <w:pStyle w:val="Normal"/>
        <w:jc w:val="left"/>
        <w:rPr/>
      </w:pPr>
      <w:r>
        <w:rPr/>
        <w:tab/>
        <w:t>Periodically, books will be weeded from the collection. Criteria that will be followed include outdated, duplicated, shabby or unused materials.</w:t>
      </w:r>
    </w:p>
    <w:p>
      <w:pPr>
        <w:pStyle w:val="Normal"/>
        <w:jc w:val="left"/>
        <w:rPr/>
      </w:pPr>
      <w:r>
        <w:rPr/>
        <w:t xml:space="preserve">g. The library will endeavor always to balance special group interests with general demand, to present fairly and truthfully both sides of every controversial subject handled, and to maintain a true balance between its duty to present information on all aspects of public questions, and its determination not to allow itself to be used as a propaganda vehicle. </w:t>
      </w:r>
    </w:p>
    <w:p>
      <w:pPr>
        <w:pStyle w:val="Normal"/>
        <w:jc w:val="left"/>
        <w:rPr/>
      </w:pPr>
      <w:r>
        <w:rPr/>
        <w:tab/>
        <w:t xml:space="preserve">a. The library will not maintain a closed shelf collection of materials but will separate material </w:t>
        <w:tab/>
        <w:t xml:space="preserve">into age-appropriate sections. Individual and parental discretion in the choice of materials is </w:t>
        <w:tab/>
        <w:t xml:space="preserve">encouraged. It is the policy of the Washburn Public Library that parents and guardians who wish </w:t>
        <w:tab/>
        <w:t xml:space="preserve">their children not to have access to certain materials should accompany or otherwise advise </w:t>
        <w:tab/>
        <w:t>their children. The library staff and trustees cannot and do not act in loco parentis.</w:t>
      </w:r>
    </w:p>
    <w:p>
      <w:pPr>
        <w:pStyle w:val="Normal"/>
        <w:jc w:val="left"/>
        <w:rPr/>
      </w:pPr>
      <w:r>
        <w:rPr/>
        <w:tab/>
        <w:t>b. In addition, the Board recognizes the duty of the library to furnish materials outside of the</w:t>
      </w:r>
    </w:p>
    <w:p>
      <w:pPr>
        <w:pStyle w:val="Normal"/>
        <w:jc w:val="left"/>
        <w:rPr/>
      </w:pPr>
      <w:r>
        <w:rPr/>
        <w:tab/>
        <w:t xml:space="preserve">“mainstream of popular output” and to provide in its collection balanced and age-appropriate </w:t>
        <w:tab/>
        <w:t>representation of the critical, provocative, and experimental products as well as the classics.</w:t>
      </w:r>
    </w:p>
    <w:p>
      <w:pPr>
        <w:pStyle w:val="Normal"/>
        <w:jc w:val="left"/>
        <w:rPr/>
      </w:pPr>
      <w:r>
        <w:rPr/>
        <w:t>h. All phases of selection procedure will work toward the establishment of a representative collection of materials of high quality to achieve the services expected of the library.</w:t>
      </w:r>
    </w:p>
    <w:p>
      <w:pPr>
        <w:pStyle w:val="Normal"/>
        <w:jc w:val="left"/>
        <w:rPr/>
      </w:pPr>
      <w:r>
        <w:rPr/>
      </w:r>
    </w:p>
    <w:p>
      <w:pPr>
        <w:pStyle w:val="Normal"/>
        <w:jc w:val="left"/>
        <w:rPr/>
      </w:pPr>
      <w:r>
        <w:rPr>
          <w:color w:val="000000"/>
          <w:u w:val="single"/>
        </w:rPr>
        <w:t>Procedure for handling complaints regarding materials present in the collection</w:t>
      </w:r>
    </w:p>
    <w:p>
      <w:pPr>
        <w:pStyle w:val="Normal"/>
        <w:ind w:firstLine="720"/>
        <w:jc w:val="left"/>
        <w:rPr/>
      </w:pPr>
      <w:r>
        <w:rPr>
          <w:color w:val="000000"/>
        </w:rPr>
        <w:t xml:space="preserve"> </w:t>
      </w:r>
      <w:r>
        <w:rPr>
          <w:color w:val="000000"/>
        </w:rPr>
        <w:t>The procedure below shall apply to all complaints about materials represented in the collection. This procedure is recommended by the Board of Trustees so that the complainant can be assured that their complaint receives fair hearing.</w:t>
      </w:r>
    </w:p>
    <w:p>
      <w:pPr>
        <w:pStyle w:val="Normal"/>
        <w:ind w:firstLine="720"/>
        <w:jc w:val="left"/>
        <w:rPr/>
      </w:pPr>
      <w:r>
        <w:rPr>
          <w:color w:val="000000"/>
        </w:rPr>
        <w:t>In the MATERIAL SELECTION POLICY OF THE WASHBURN PUBLIC LIBRARY, it states that “ultimate responsibility for book selection, as for all library activity, rests on the public librarian.” All complaints will be directed to his/her attention. The Board of Trustees in their adoption of the Material Selection Policy support the librarian in his/her exercise of the selection responsibility. Upon request, the Library Director or Board may remove, relocate, or balance materials in the Library collection if those materials fail to meet the criteria outlined in the Collection Development Policy.</w:t>
      </w:r>
    </w:p>
    <w:p>
      <w:pPr>
        <w:pStyle w:val="Normal"/>
        <w:ind w:firstLine="720"/>
        <w:jc w:val="left"/>
        <w:rPr/>
      </w:pPr>
      <w:r>
        <w:rPr>
          <w:strike w:val="false"/>
          <w:dstrike w:val="false"/>
          <w:color w:val="000000"/>
        </w:rPr>
        <w:t xml:space="preserve">a. Any WPL patron (“Cardholder”) or resident of WPL’s legal service area may challenge library </w:t>
        <w:tab/>
        <w:t>materials.</w:t>
      </w:r>
    </w:p>
    <w:p>
      <w:pPr>
        <w:pStyle w:val="Normal"/>
        <w:ind w:firstLine="720"/>
        <w:jc w:val="left"/>
        <w:rPr/>
      </w:pPr>
      <w:r>
        <w:rPr>
          <w:strike w:val="false"/>
          <w:dstrike w:val="false"/>
          <w:color w:val="000000"/>
        </w:rPr>
        <w:t>b</w:t>
      </w:r>
      <w:r>
        <w:rPr>
          <w:color w:val="000000"/>
        </w:rPr>
        <w:t xml:space="preserve">. Should a patron question the place of any material in our collection, staff and trustees of the </w:t>
        <w:tab/>
        <w:t>library are asked to comply with the following procedure:</w:t>
      </w:r>
    </w:p>
    <w:p>
      <w:pPr>
        <w:pStyle w:val="Normal"/>
        <w:ind w:firstLine="720"/>
        <w:jc w:val="left"/>
        <w:rPr/>
      </w:pPr>
      <w:r>
        <w:rPr>
          <w:color w:val="000000"/>
        </w:rPr>
        <w:tab/>
        <w:t xml:space="preserve">a. Inform the patron to obtain a copy of the Request for Reconsideration of Material </w:t>
        <w:tab/>
        <w:tab/>
        <w:tab/>
        <w:t xml:space="preserve">form at the library and ask that it be completed and signed. Inform the patron that they </w:t>
        <w:tab/>
        <w:tab/>
        <w:tab/>
        <w:t>will receive a response from the librarian within one month.</w:t>
      </w:r>
    </w:p>
    <w:p>
      <w:pPr>
        <w:pStyle w:val="Normal"/>
        <w:ind w:firstLine="720"/>
        <w:jc w:val="left"/>
        <w:rPr/>
      </w:pPr>
      <w:r>
        <w:rPr>
          <w:color w:val="000000"/>
        </w:rPr>
        <w:tab/>
      </w:r>
      <w:r>
        <w:rPr>
          <w:color w:val="000000"/>
          <w:shd w:fill="auto" w:val="clear"/>
        </w:rPr>
        <w:t xml:space="preserve">b. Upon receipt of the Request for Reconsideration of Material, the librarian will </w:t>
        <w:tab/>
        <w:tab/>
        <w:tab/>
        <w:t xml:space="preserve">examine the complaint, read or view all materials referred including the full text of the </w:t>
        <w:tab/>
        <w:tab/>
        <w:tab/>
        <w:t xml:space="preserve">material in question, available reviews and notices of awards, review the library mission </w:t>
        <w:tab/>
        <w:tab/>
        <w:tab/>
        <w:t xml:space="preserve">statement, material selection and reconsideration policies, and submit to the patron no </w:t>
        <w:tab/>
        <w:tab/>
        <w:tab/>
        <w:t xml:space="preserve">later than one month after receipt a response based on the reasons for the selection of </w:t>
        <w:tab/>
        <w:tab/>
        <w:tab/>
        <w:t xml:space="preserve">the material, the policies of the library, etc. Passages or parts of the work in question </w:t>
        <w:tab/>
        <w:tab/>
        <w:tab/>
        <w:t xml:space="preserve">should not be pulled out of context. The values and faults should be weighed against </w:t>
        <w:tab/>
        <w:tab/>
        <w:tab/>
        <w:t xml:space="preserve">each other, and the opinions based on the materials as a whole. The reported </w:t>
        <w:tab/>
        <w:tab/>
        <w:tab/>
        <w:tab/>
        <w:t xml:space="preserve">recommendation is to be an objective evaluation of the material within the scope of the </w:t>
        <w:tab/>
        <w:tab/>
        <w:tab/>
        <w:t>library’s selection policy, not an opinion about the work itself.</w:t>
      </w:r>
    </w:p>
    <w:p>
      <w:pPr>
        <w:pStyle w:val="Normal"/>
        <w:ind w:firstLine="720"/>
        <w:jc w:val="left"/>
        <w:rPr>
          <w:highlight w:val="none"/>
          <w:shd w:fill="FFFF00" w:val="clear"/>
        </w:rPr>
      </w:pPr>
      <w:r>
        <w:rPr>
          <w:color w:val="000000"/>
          <w:shd w:fill="auto" w:val="clear"/>
        </w:rPr>
        <w:tab/>
        <w:t xml:space="preserve">c. The librarian will provide complainant with a copy of the Library’s Material Selection </w:t>
        <w:tab/>
        <w:tab/>
        <w:tab/>
        <w:t xml:space="preserve">Policy and inform patron of their right to an additional hearing on the complaint should </w:t>
        <w:tab/>
        <w:tab/>
        <w:tab/>
        <w:t>they feel that the response of the librarian is not supported by the policy statement.</w:t>
      </w:r>
    </w:p>
    <w:p>
      <w:pPr>
        <w:pStyle w:val="Normal"/>
        <w:ind w:firstLine="720"/>
        <w:jc w:val="left"/>
        <w:rPr>
          <w:highlight w:val="none"/>
          <w:shd w:fill="auto" w:val="clear"/>
        </w:rPr>
      </w:pPr>
      <w:r>
        <w:rPr>
          <w:color w:val="000000"/>
          <w:shd w:fill="auto" w:val="clear"/>
        </w:rPr>
        <w:t xml:space="preserve">c. Should the patron feel that the librarian’s response is not supported by the Material Selection </w:t>
        <w:tab/>
        <w:t xml:space="preserve">Policy, they may appeal the decision in writing to the Library Director within one week of the </w:t>
        <w:tab/>
        <w:t xml:space="preserve">Library Director’s decision. The Library Director shall transmit the appeal to the board who shall </w:t>
        <w:tab/>
        <w:t xml:space="preserve">hold a public hearing and determine its validity at its next regularly scheduled meeting. </w:t>
      </w:r>
      <w:r>
        <w:rPr>
          <w:strike w:val="false"/>
          <w:dstrike w:val="false"/>
          <w:color w:val="000000"/>
          <w:shd w:fill="auto" w:val="clear"/>
        </w:rPr>
        <w:t xml:space="preserve">No </w:t>
        <w:tab/>
        <w:t xml:space="preserve">appeal is valid if: (a) the Request does not specify the name, address, and phone number of the </w:t>
        <w:tab/>
        <w:t xml:space="preserve">Complainant; (b) Complainant is not a cardholder or resident of WPL’s legal service area; (c) </w:t>
        <w:tab/>
        <w:t xml:space="preserve">Complainant is challenging a material which was subject to a prior decision of the Library Board </w:t>
        <w:tab/>
        <w:t xml:space="preserve">within the last two years; (d) a Complainant has appealed and the board has declined the appeal </w:t>
        <w:tab/>
        <w:t xml:space="preserve">on 5 or more Requests within a two-year period; (e) Complainant fails to attend a meeting with </w:t>
        <w:tab/>
        <w:t>the library director; or (f) the appeal is made after the time for appeal has passed.</w:t>
      </w:r>
    </w:p>
    <w:p>
      <w:pPr>
        <w:pStyle w:val="Normal"/>
        <w:ind w:firstLine="720"/>
        <w:jc w:val="left"/>
        <w:rPr>
          <w:highlight w:val="none"/>
          <w:shd w:fill="auto" w:val="clear"/>
        </w:rPr>
      </w:pPr>
      <w:r>
        <w:rPr>
          <w:color w:val="000000"/>
          <w:shd w:fill="auto" w:val="clear"/>
        </w:rPr>
        <w:tab/>
        <w:t xml:space="preserve">a. Upon a valid appeal the librarian is asked to advise the Board of the entire situation. </w:t>
        <w:tab/>
        <w:tab/>
        <w:tab/>
        <w:t xml:space="preserve">The Board shall conduct a hearing to review and evaluate the material at a regular </w:t>
        <w:tab/>
        <w:tab/>
        <w:tab/>
        <w:t xml:space="preserve">Board meeting. The Complainant shall be notified of the date and time of the hearing at </w:t>
        <w:tab/>
        <w:tab/>
        <w:tab/>
        <w:t xml:space="preserve">least one week prior to the meeting at the address or e-mail address provided in the </w:t>
        <w:tab/>
        <w:tab/>
        <w:tab/>
        <w:t>Request form. The item shall be listed in the agenda which is posted online.</w:t>
      </w:r>
    </w:p>
    <w:p>
      <w:pPr>
        <w:pStyle w:val="Normal"/>
        <w:ind w:firstLine="720"/>
        <w:jc w:val="left"/>
        <w:rPr/>
      </w:pPr>
      <w:r>
        <w:rPr>
          <w:strike w:val="false"/>
          <w:dstrike w:val="false"/>
          <w:color w:val="000000"/>
          <w:shd w:fill="auto" w:val="clear"/>
        </w:rPr>
        <w:tab/>
        <w:t xml:space="preserve">b. The Board President or the President’s designee shall conduct the hearing and may </w:t>
        <w:tab/>
        <w:tab/>
        <w:tab/>
        <w:t xml:space="preserve">extend any allotted timeframes for addressing the Board. The Complainant will present </w:t>
        <w:tab/>
        <w:tab/>
        <w:tab/>
        <w:t xml:space="preserve">their case first and will have five minutes to present to the Board. Concerned members </w:t>
        <w:tab/>
        <w:tab/>
        <w:tab/>
        <w:t xml:space="preserve">of the public may be allowed to speak for up to two minutes each. The Library Director or </w:t>
        <w:tab/>
        <w:tab/>
        <w:t xml:space="preserve">the Director’s designee may present a response. Either party may present as evidence </w:t>
        <w:tab/>
        <w:tab/>
        <w:tab/>
        <w:t xml:space="preserve">critical reviews or other documents the Board deems relevant for its review. Upon </w:t>
        <w:tab/>
        <w:tab/>
        <w:tab/>
        <w:t xml:space="preserve">conclusion of the Library Director’s response, the Board President may allow the </w:t>
        <w:tab/>
        <w:tab/>
        <w:tab/>
        <w:t>Complainant two minutes to reply. This shall conclude the Public Hearing.</w:t>
      </w:r>
      <w:r>
        <w:rPr>
          <w:strike w:val="false"/>
          <w:dstrike w:val="false"/>
          <w:color w:val="000000"/>
          <w:shd w:fill="FFFF00" w:val="clear"/>
        </w:rPr>
        <w:br/>
      </w:r>
      <w:r>
        <w:rPr>
          <w:strike w:val="false"/>
          <w:dstrike w:val="false"/>
          <w:color w:val="000000"/>
          <w:shd w:fill="auto" w:val="clear"/>
        </w:rPr>
        <w:tab/>
        <w:tab/>
        <w:t xml:space="preserve">c. Upon conclusion of the Public Hearing, the Board shall deliberate and first determine </w:t>
        <w:tab/>
        <w:tab/>
        <w:tab/>
        <w:t xml:space="preserve">if the material fails to meet the Library’s Collection Development Policy. A supermajority </w:t>
        <w:tab/>
        <w:tab/>
        <w:t xml:space="preserve">vote (three of five) by the members of the Board is required in order to find that the </w:t>
        <w:tab/>
        <w:tab/>
        <w:tab/>
        <w:t xml:space="preserve">material fails to meet the Library’s Collection Development Policy. If the vote fails, the </w:t>
        <w:tab/>
        <w:tab/>
        <w:tab/>
        <w:t xml:space="preserve">appeal is denied. If the vote passes, the Board may then vote to remove the material, </w:t>
        <w:tab/>
        <w:tab/>
        <w:tab/>
        <w:t xml:space="preserve">relocate the material, or rebalance the collection by a simple majority vote of the </w:t>
        <w:tab/>
        <w:tab/>
        <w:tab/>
        <w:t xml:space="preserve">members present. The Library Director shall inform the Complainant of the Board’s </w:t>
        <w:tab/>
        <w:tab/>
        <w:tab/>
        <w:t>decision in writing.</w:t>
      </w:r>
      <w:r>
        <w:rPr>
          <w:strike w:val="false"/>
          <w:dstrike w:val="false"/>
          <w:color w:val="000000"/>
          <w:shd w:fill="FFFF00" w:val="clear"/>
        </w:rPr>
        <w:br/>
      </w:r>
      <w:r>
        <w:rPr>
          <w:strike w:val="false"/>
          <w:dstrike w:val="false"/>
          <w:color w:val="000000"/>
          <w:shd w:fill="auto" w:val="clear"/>
        </w:rPr>
        <w:tab/>
        <w:tab/>
        <w:t xml:space="preserve">d. All Requests and Appeals brought to the Board are subject to North Dakota Open </w:t>
        <w:tab/>
        <w:tab/>
        <w:tab/>
        <w:t>Records Laws.</w:t>
      </w:r>
      <w:r>
        <w:rPr>
          <w:strike w:val="false"/>
          <w:dstrike w:val="false"/>
          <w:color w:val="000000"/>
          <w:shd w:fill="FFFF00" w:val="clear"/>
        </w:rPr>
        <w:br/>
      </w:r>
      <w:r>
        <w:rPr>
          <w:strike w:val="false"/>
          <w:dstrike w:val="false"/>
          <w:color w:val="000000"/>
          <w:shd w:fill="auto" w:val="clear"/>
        </w:rPr>
        <w:tab/>
        <w:tab/>
        <w:t>e. No person may challenge more than three items at a time.</w:t>
      </w:r>
      <w:r>
        <w:rPr>
          <w:strike w:val="false"/>
          <w:dstrike w:val="false"/>
          <w:color w:val="000000"/>
          <w:shd w:fill="FFFF00" w:val="clear"/>
        </w:rPr>
        <w:br/>
      </w:r>
      <w:r>
        <w:rPr>
          <w:strike w:val="false"/>
          <w:dstrike w:val="false"/>
          <w:color w:val="000000"/>
          <w:shd w:fill="auto" w:val="clear"/>
        </w:rPr>
        <w:tab/>
        <w:tab/>
        <w:t xml:space="preserve">f. The Board will not reconsider more than three items per board meeting, with </w:t>
        <w:tab/>
        <w:tab/>
        <w:tab/>
        <w:tab/>
        <w:t>Requests being addressed in the order in which they were received.</w:t>
      </w:r>
      <w:r>
        <w:rPr>
          <w:strike w:val="false"/>
          <w:dstrike w:val="false"/>
          <w:color w:val="000000"/>
          <w:shd w:fill="FFFF00" w:val="clear"/>
        </w:rPr>
        <w:br/>
      </w:r>
      <w:r>
        <w:rPr>
          <w:strike w:val="false"/>
          <w:dstrike w:val="false"/>
          <w:color w:val="000000"/>
          <w:shd w:fill="auto" w:val="clear"/>
        </w:rPr>
        <w:tab/>
        <w:tab/>
        <w:t xml:space="preserve">g. Challenged items will not be removed or relocated from the collection while being </w:t>
        <w:tab/>
        <w:tab/>
        <w:tab/>
        <w:t>reviewed.</w:t>
      </w:r>
      <w:r>
        <w:rPr>
          <w:strike w:val="false"/>
          <w:dstrike w:val="false"/>
          <w:color w:val="000000"/>
          <w:shd w:fill="FFFF00" w:val="clear"/>
        </w:rPr>
        <w:br/>
      </w:r>
      <w:r>
        <w:rPr>
          <w:strike w:val="false"/>
          <w:dstrike w:val="false"/>
          <w:color w:val="000000"/>
          <w:shd w:fill="auto" w:val="clear"/>
        </w:rPr>
        <w:tab/>
        <w:tab/>
        <w:t xml:space="preserve">h. An item that has been challenged and retained by the Board may not be challenged </w:t>
        <w:tab/>
        <w:tab/>
        <w:tab/>
        <w:t>again by any person for two years from the date of the Board’s decision.</w:t>
      </w:r>
    </w:p>
    <w:p>
      <w:pPr>
        <w:pStyle w:val="Normal"/>
        <w:jc w:val="left"/>
        <w:rPr>
          <w:u w:val="single"/>
        </w:rPr>
      </w:pPr>
      <w:r>
        <w:rPr>
          <w:u w:val="single"/>
        </w:rPr>
      </w:r>
      <w:r>
        <w:br w:type="page"/>
      </w:r>
    </w:p>
    <w:p>
      <w:pPr>
        <w:pStyle w:val="Normal"/>
        <w:shd w:fill="FFFFFF"/>
        <w:spacing w:lineRule="auto" w:line="240" w:before="0" w:after="150"/>
        <w:jc w:val="center"/>
        <w:rPr>
          <w:color w:val="000000"/>
        </w:rPr>
      </w:pPr>
      <w:r>
        <w:rPr>
          <w:rFonts w:eastAsia="Times New Roman" w:cs="Arial" w:ascii="Arial" w:hAnsi="Arial"/>
          <w:b/>
          <w:bCs/>
          <w:color w:val="333333"/>
        </w:rPr>
        <w:t>Washburn Public Library Request for Reconsideration of Material Form</w:t>
      </w:r>
    </w:p>
    <w:p>
      <w:pPr>
        <w:pStyle w:val="Normal"/>
        <w:shd w:fill="FFFFFF"/>
        <w:spacing w:lineRule="auto" w:line="240" w:before="0" w:after="150"/>
        <w:rPr>
          <w:color w:val="000000"/>
        </w:rPr>
      </w:pPr>
      <w:r>
        <w:rPr>
          <w:rFonts w:eastAsia="Times New Roman" w:cs="Arial" w:ascii="Arial" w:hAnsi="Arial"/>
          <w:color w:val="333333"/>
        </w:rPr>
        <w:t>The trustees of the Washburn Public Library have established a material selection policy and a procedure for gathering input about particular items. Completion of this form is the first step in that procedure. If you wish to request reconsideration of a resource, please return the completed form to the library director.</w:t>
      </w:r>
    </w:p>
    <w:p>
      <w:pPr>
        <w:pStyle w:val="Normal"/>
        <w:shd w:fill="FFFFFF"/>
        <w:spacing w:lineRule="auto" w:line="240" w:before="0" w:after="150"/>
        <w:rPr>
          <w:color w:val="000000"/>
        </w:rPr>
      </w:pPr>
      <w:r>
        <w:rPr>
          <w:rFonts w:eastAsia="Times New Roman" w:cs="Arial" w:ascii="Arial" w:hAnsi="Arial"/>
          <w:color w:val="333333"/>
        </w:rPr>
        <w:t>Washburn Public Library</w:t>
        <w:br/>
        <w:t>PO Box 637</w:t>
        <w:br/>
        <w:t>Washburn, ND 58577</w:t>
      </w:r>
    </w:p>
    <w:p>
      <w:pPr>
        <w:pStyle w:val="Normal"/>
        <w:shd w:fill="FFFFFF"/>
        <w:spacing w:lineRule="auto" w:line="240" w:before="0" w:after="150"/>
        <w:rPr>
          <w:color w:val="000000"/>
        </w:rPr>
      </w:pPr>
      <w:r>
        <w:rPr>
          <w:rFonts w:eastAsia="Times New Roman" w:cs="Arial" w:ascii="Arial" w:hAnsi="Arial"/>
          <w:color w:val="333333"/>
        </w:rPr>
        <w:t>Date ___________________________________________________________</w:t>
        <w:br/>
        <w:t>Name __________________________________________________________</w:t>
        <w:br/>
        <w:t>Address ________________________________________________________</w:t>
        <w:br/>
        <w:t>City ____________________________ State/Zip _______________________</w:t>
        <w:br/>
        <w:t>Phone __________________________ Email __________________________</w:t>
      </w:r>
    </w:p>
    <w:p>
      <w:pPr>
        <w:pStyle w:val="Normal"/>
        <w:shd w:fill="FFFFFF"/>
        <w:spacing w:lineRule="auto" w:line="240" w:before="0" w:after="150"/>
        <w:rPr>
          <w:color w:val="000000"/>
        </w:rPr>
      </w:pPr>
      <w:r>
        <w:rPr>
          <w:rFonts w:eastAsia="Times New Roman" w:cs="Arial" w:ascii="Arial" w:hAnsi="Arial"/>
          <w:color w:val="333333"/>
        </w:rPr>
        <w:t>Do you represent self? ____ Or an organization? ____ Name of Organization ___________________________</w:t>
      </w:r>
    </w:p>
    <w:p>
      <w:pPr>
        <w:pStyle w:val="Normal"/>
        <w:shd w:fill="FFFFFF"/>
        <w:spacing w:lineRule="auto" w:line="240" w:before="0" w:after="150"/>
        <w:rPr>
          <w:color w:val="000000"/>
        </w:rPr>
      </w:pPr>
      <w:r>
        <w:rPr>
          <w:rFonts w:eastAsia="Times New Roman" w:cs="Arial" w:ascii="Arial" w:hAnsi="Arial"/>
          <w:color w:val="333333"/>
        </w:rPr>
        <w:t>1. Resource on which you are commenting:</w:t>
        <w:br/>
        <w:t>___ Book (e-book) ___ Movie ___ Magazine ___ Audio Recording</w:t>
        <w:br/>
        <w:t>___ Digital Resource ___ Game ___ Newspaper ___ Other</w:t>
      </w:r>
    </w:p>
    <w:p>
      <w:pPr>
        <w:pStyle w:val="Normal"/>
        <w:shd w:fill="FFFFFF"/>
        <w:spacing w:lineRule="auto" w:line="240" w:before="0" w:after="150"/>
        <w:rPr>
          <w:color w:val="000000"/>
        </w:rPr>
      </w:pPr>
      <w:r>
        <w:rPr>
          <w:rFonts w:eastAsia="Times New Roman" w:cs="Arial" w:ascii="Arial" w:hAnsi="Arial"/>
          <w:color w:val="333333"/>
        </w:rPr>
        <w:t>Title ______________________________________________________________________</w:t>
        <w:br/>
        <w:t>Author/Producer _______________________________________________________________</w:t>
      </w:r>
    </w:p>
    <w:p>
      <w:pPr>
        <w:pStyle w:val="Normal"/>
        <w:shd w:fill="FFFFFF"/>
        <w:spacing w:lineRule="auto" w:line="240" w:before="0" w:after="150"/>
        <w:rPr>
          <w:color w:val="000000"/>
        </w:rPr>
      </w:pPr>
      <w:r>
        <w:rPr>
          <w:rFonts w:eastAsia="Times New Roman" w:cs="Arial" w:ascii="Arial" w:hAnsi="Arial"/>
          <w:color w:val="333333"/>
        </w:rPr>
        <w:t>2. What brought this resource to your attention?</w:t>
        <w:br/>
        <w:t>___________________________________________________________</w:t>
      </w:r>
    </w:p>
    <w:p>
      <w:pPr>
        <w:pStyle w:val="Normal"/>
        <w:shd w:fill="FFFFFF"/>
        <w:spacing w:lineRule="auto" w:line="240" w:before="0" w:after="150"/>
        <w:rPr>
          <w:color w:val="000000"/>
        </w:rPr>
      </w:pPr>
      <w:r>
        <w:rPr>
          <w:rFonts w:eastAsia="Times New Roman" w:cs="Arial" w:ascii="Arial" w:hAnsi="Arial"/>
          <w:color w:val="333333"/>
        </w:rPr>
        <w:t>3. Have you examined the entire resource? If not, what sections did you review?</w:t>
        <w:br/>
        <w:t>___________________________________________________________</w:t>
      </w:r>
    </w:p>
    <w:p>
      <w:pPr>
        <w:pStyle w:val="Normal"/>
        <w:shd w:fill="FFFFFF"/>
        <w:spacing w:lineRule="auto" w:line="240" w:before="0" w:after="150"/>
        <w:rPr>
          <w:color w:val="000000"/>
        </w:rPr>
      </w:pPr>
      <w:r>
        <w:rPr>
          <w:rFonts w:eastAsia="Times New Roman" w:cs="Arial" w:ascii="Arial" w:hAnsi="Arial"/>
          <w:color w:val="333333"/>
        </w:rPr>
        <w:t>4. What concerns you about the resource?</w:t>
        <w:br/>
        <w:t>___________________________________________________________</w:t>
      </w:r>
    </w:p>
    <w:p>
      <w:pPr>
        <w:pStyle w:val="Normal"/>
        <w:shd w:fill="FFFFFF"/>
        <w:spacing w:lineRule="auto" w:line="240" w:before="0" w:after="150"/>
        <w:rPr>
          <w:color w:val="000000"/>
        </w:rPr>
      </w:pPr>
      <w:r>
        <w:rPr>
          <w:rFonts w:eastAsia="Times New Roman" w:cs="Arial" w:ascii="Arial" w:hAnsi="Arial"/>
          <w:color w:val="333333"/>
        </w:rPr>
        <w:t>5. Are there resource(s) you suggest to provide additional information and/or other viewpoints on this topic?</w:t>
        <w:br/>
        <w:t>___________________________________________________________</w:t>
      </w:r>
    </w:p>
    <w:p>
      <w:pPr>
        <w:pStyle w:val="Normal"/>
        <w:shd w:fill="FFFFFF"/>
        <w:spacing w:lineRule="auto" w:line="240" w:before="0" w:after="150"/>
        <w:rPr>
          <w:color w:val="000000"/>
        </w:rPr>
      </w:pPr>
      <w:r>
        <w:rPr>
          <w:rFonts w:eastAsia="Times New Roman" w:cs="Arial" w:ascii="Arial" w:hAnsi="Arial"/>
          <w:color w:val="333333"/>
        </w:rPr>
        <w:t>6. What action are you requesting the committee consider?</w:t>
        <w:br/>
        <w:t>___________________________________________________________</w:t>
      </w:r>
    </w:p>
    <w:p>
      <w:pPr>
        <w:pStyle w:val="Normal"/>
        <w:jc w:val="left"/>
        <w:rPr>
          <w:u w:val="single"/>
        </w:rPr>
      </w:pPr>
      <w:r>
        <w:rPr>
          <w:u w:val="single"/>
        </w:rPr>
      </w:r>
      <w:r>
        <w:br w:type="page"/>
      </w:r>
    </w:p>
    <w:p>
      <w:pPr>
        <w:pStyle w:val="Normal"/>
        <w:spacing w:before="0" w:after="0"/>
        <w:jc w:val="left"/>
        <w:rPr>
          <w:u w:val="single"/>
        </w:rPr>
      </w:pPr>
      <w:r>
        <w:rPr>
          <w:u w:val="single"/>
        </w:rPr>
        <w:t>Services of the Public Library</w:t>
      </w:r>
    </w:p>
    <w:p>
      <w:pPr>
        <w:pStyle w:val="Normal"/>
        <w:jc w:val="left"/>
        <w:rPr/>
      </w:pPr>
      <w:r>
        <w:rPr/>
        <w:t>a. The library staff will provide guidance and assistance for people to obtain the information they seek as recorded in print and audio-visual resources.</w:t>
      </w:r>
    </w:p>
    <w:p>
      <w:pPr>
        <w:pStyle w:val="Normal"/>
        <w:jc w:val="left"/>
        <w:rPr/>
      </w:pPr>
      <w:r>
        <w:rPr/>
        <w:t>b. The library will initiate programs to stimulate the use of library materials to fill the needs of people of all ages.</w:t>
      </w:r>
    </w:p>
    <w:p>
      <w:pPr>
        <w:pStyle w:val="Normal"/>
        <w:jc w:val="left"/>
        <w:rPr/>
      </w:pPr>
      <w:r>
        <w:rPr/>
        <w:t>c. The library will cooperate with civic and community agencies and organizations to help them with program materials.</w:t>
      </w:r>
    </w:p>
    <w:p>
      <w:pPr>
        <w:pStyle w:val="Normal"/>
        <w:jc w:val="left"/>
        <w:rPr/>
      </w:pPr>
      <w:r>
        <w:rPr/>
        <w:t>d. The library will supplement, but cannot perform the functions of, school and other libraries which are designed to meet special needs. This public library will at all opportunities cooperate with other libraries to strengthen the services and resources of all.</w:t>
      </w:r>
    </w:p>
    <w:p>
      <w:pPr>
        <w:pStyle w:val="Normal"/>
        <w:jc w:val="left"/>
        <w:rPr/>
      </w:pPr>
      <w:r>
        <w:rPr/>
      </w:r>
    </w:p>
    <w:p>
      <w:pPr>
        <w:pStyle w:val="Normal"/>
        <w:jc w:val="left"/>
        <w:rPr/>
      </w:pPr>
      <w:r>
        <w:rPr/>
      </w:r>
    </w:p>
    <w:p>
      <w:pPr>
        <w:pStyle w:val="Normal"/>
        <w:jc w:val="left"/>
        <w:rPr/>
      </w:pPr>
      <w:r>
        <w:rPr/>
        <w:t xml:space="preserve">1.17 Use of the Public Library </w:t>
      </w:r>
    </w:p>
    <w:p>
      <w:pPr>
        <w:pStyle w:val="Normal"/>
        <w:jc w:val="left"/>
        <w:rPr/>
      </w:pPr>
      <w:r>
        <w:rPr/>
      </w:r>
    </w:p>
    <w:p>
      <w:pPr>
        <w:pStyle w:val="Normal"/>
        <w:jc w:val="left"/>
        <w:rPr>
          <w:u w:val="single"/>
        </w:rPr>
      </w:pPr>
      <w:r>
        <w:rPr>
          <w:u w:val="single"/>
        </w:rPr>
        <w:t>Use Privileges</w:t>
      </w:r>
    </w:p>
    <w:p>
      <w:pPr>
        <w:pStyle w:val="Normal"/>
        <w:jc w:val="left"/>
        <w:rPr/>
      </w:pPr>
      <w:r>
        <w:rPr/>
        <w:t>a. Within the library, the use of all references and collections is free to all. It is the responsibility of each individual library user to determine which materials are most appropriate for their needs and consistent with their personal or family values. Although library users are free to reject for themselves materials of which they do not approve, they may not restrict the freedom of others to read what they choose.</w:t>
      </w:r>
    </w:p>
    <w:p>
      <w:pPr>
        <w:pStyle w:val="Normal"/>
        <w:jc w:val="left"/>
        <w:rPr/>
      </w:pPr>
      <w:r>
        <w:rPr/>
        <w:t>b. Home use privileges are free to all permanent residents of McLean and Mercer counties and areas participating by contract or agreement in the library program. Proof of residency with current name and address and a photo identification are required at time of application. Residency is considered a permanent address verified by valid North Dakota Driver’s License, tax receipt, utility bill, rent agreement or receipt, settlement statement, piece of official cancelled mail (example: bank statement), etc. Mail received at the address of a nonresidential building is not acceptable (this includes PO boxes). Non-residents who own property within the county may obtain a free card when presenting a recent tax receipt for that property.</w:t>
      </w:r>
    </w:p>
    <w:p>
      <w:pPr>
        <w:pStyle w:val="Normal"/>
        <w:jc w:val="left"/>
        <w:rPr/>
      </w:pPr>
      <w:r>
        <w:rPr/>
        <w:t>c. Service will not be denied or abridged because of religion, race, color, sex, national origin, social, economic status, or political status.</w:t>
      </w:r>
    </w:p>
    <w:p>
      <w:pPr>
        <w:pStyle w:val="Normal"/>
        <w:jc w:val="left"/>
        <w:rPr/>
      </w:pPr>
      <w:r>
        <w:rPr/>
        <w:t>d. Any governmental body, civic organization, or group outside of the city of Washburn, requesting extensive library service or use of materials from the Washburn Public Library may contract for such service or materials for a fee which will be based on the cost to the Washburn Public Library. Costs will include labor, supplies, cost of materials, postage and other expenses incurred in provide service or materials. Extensive library service or use of library materials is defined as delivery of services and materials outside the city boundaries or use of over 50 items from the Washburn Public Library at any time.</w:t>
      </w:r>
    </w:p>
    <w:p>
      <w:pPr>
        <w:pStyle w:val="Normal"/>
        <w:jc w:val="left"/>
        <w:rPr/>
      </w:pPr>
      <w:r>
        <w:rPr/>
        <w:t>e. The use of the library or its services may be denied temporarily for due cause. Such cause may be failure to return books or to pay service charges or penalties, destruction of library property, disturbance of other patrons or any other objectionable conduct on library premises.</w:t>
      </w:r>
    </w:p>
    <w:p>
      <w:pPr>
        <w:pStyle w:val="Normal"/>
        <w:jc w:val="left"/>
        <w:rPr/>
      </w:pPr>
      <w:r>
        <w:rPr/>
        <w:t>f. No pets, except service and program animals, will be permitted in the library.</w:t>
      </w:r>
    </w:p>
    <w:p>
      <w:pPr>
        <w:pStyle w:val="Normal"/>
        <w:jc w:val="left"/>
        <w:rPr/>
      </w:pPr>
      <w:r>
        <w:rPr/>
        <w:t>g. Shoes will be required by all persons using the library in accordance with the State law.</w:t>
      </w:r>
    </w:p>
    <w:p>
      <w:pPr>
        <w:pStyle w:val="Normal"/>
        <w:jc w:val="left"/>
        <w:rPr>
          <w:u w:val="single"/>
        </w:rPr>
      </w:pPr>
      <w:r>
        <w:rPr>
          <w:u w:val="single"/>
        </w:rPr>
      </w:r>
    </w:p>
    <w:p>
      <w:pPr>
        <w:pStyle w:val="Normal"/>
        <w:jc w:val="left"/>
        <w:rPr>
          <w:u w:val="single"/>
        </w:rPr>
      </w:pPr>
      <w:r>
        <w:rPr>
          <w:u w:val="single"/>
        </w:rPr>
        <w:t>Operating Hours</w:t>
      </w:r>
    </w:p>
    <w:p>
      <w:pPr>
        <w:pStyle w:val="Normal"/>
        <w:jc w:val="left"/>
        <w:rPr/>
      </w:pPr>
      <w:r>
        <w:rPr/>
        <w:t>a. The library shall be open as follows: The operating hours for the Washburn Public Library shall be determined at the May Board meeting each year by the librarian, taking into consideration the recommendation of the Board and the regional board.</w:t>
      </w:r>
    </w:p>
    <w:p>
      <w:pPr>
        <w:pStyle w:val="Normal"/>
        <w:jc w:val="left"/>
        <w:rPr/>
      </w:pPr>
      <w:r>
        <w:rPr/>
        <w:t>b. The librarian may open or close the library at other times if the occasion warrants, taking into consideration the recommendations of the Board and the regional Board.</w:t>
      </w:r>
    </w:p>
    <w:p>
      <w:pPr>
        <w:pStyle w:val="Normal"/>
        <w:jc w:val="left"/>
        <w:rPr/>
      </w:pPr>
      <w:r>
        <w:rPr/>
        <w:t>c. Closing-Irregular: In case of a severe blizzard or other unusual circumstance which involves the closing of schools and other public buildings it may be expedient to close the library. The decision to do so shall rest with the librarian, and it shall be his/her responsibility to have the public announcements made to notify other members of the staff.</w:t>
      </w:r>
    </w:p>
    <w:p>
      <w:pPr>
        <w:pStyle w:val="Normal"/>
        <w:jc w:val="left"/>
        <w:rPr/>
      </w:pPr>
      <w:r>
        <w:rPr/>
      </w:r>
    </w:p>
    <w:p>
      <w:pPr>
        <w:pStyle w:val="Normal"/>
        <w:jc w:val="left"/>
        <w:rPr>
          <w:u w:val="single"/>
        </w:rPr>
      </w:pPr>
      <w:r>
        <w:rPr>
          <w:u w:val="single"/>
        </w:rPr>
        <w:t>Holidays</w:t>
      </w:r>
    </w:p>
    <w:p>
      <w:pPr>
        <w:pStyle w:val="Normal"/>
        <w:jc w:val="left"/>
        <w:rPr/>
      </w:pPr>
      <w:r>
        <w:rPr/>
        <w:tab/>
        <w:t>The library will be closed the following holidays:</w:t>
      </w:r>
    </w:p>
    <w:p>
      <w:pPr>
        <w:pStyle w:val="Normal"/>
        <w:jc w:val="left"/>
        <w:rPr/>
      </w:pPr>
      <w:r>
        <w:rPr/>
        <w:t>a. January 1, New Year’s Day</w:t>
      </w:r>
    </w:p>
    <w:p>
      <w:pPr>
        <w:pStyle w:val="Normal"/>
        <w:jc w:val="left"/>
        <w:rPr/>
      </w:pPr>
      <w:r>
        <w:rPr/>
        <w:t>b. Good Friday</w:t>
      </w:r>
    </w:p>
    <w:p>
      <w:pPr>
        <w:pStyle w:val="Normal"/>
        <w:jc w:val="left"/>
        <w:rPr/>
      </w:pPr>
      <w:r>
        <w:rPr/>
        <w:t>c. Easter Sunday</w:t>
      </w:r>
    </w:p>
    <w:p>
      <w:pPr>
        <w:pStyle w:val="Normal"/>
        <w:jc w:val="left"/>
        <w:rPr/>
      </w:pPr>
      <w:r>
        <w:rPr/>
        <w:t>d. The last Monday in May – Memorial Day</w:t>
      </w:r>
    </w:p>
    <w:p>
      <w:pPr>
        <w:pStyle w:val="Normal"/>
        <w:jc w:val="left"/>
        <w:rPr/>
      </w:pPr>
      <w:r>
        <w:rPr/>
        <w:t>e. July 4</w:t>
      </w:r>
      <w:r>
        <w:rPr>
          <w:vertAlign w:val="superscript"/>
        </w:rPr>
        <w:t>th</w:t>
      </w:r>
      <w:r>
        <w:rPr/>
        <w:t xml:space="preserve"> – Independence Day</w:t>
      </w:r>
    </w:p>
    <w:p>
      <w:pPr>
        <w:pStyle w:val="Normal"/>
        <w:jc w:val="left"/>
        <w:rPr/>
      </w:pPr>
      <w:r>
        <w:rPr/>
        <w:t>f. Labor Day</w:t>
      </w:r>
    </w:p>
    <w:p>
      <w:pPr>
        <w:pStyle w:val="Normal"/>
        <w:jc w:val="left"/>
        <w:rPr/>
      </w:pPr>
      <w:r>
        <w:rPr/>
        <w:t>g. Veterans Day</w:t>
      </w:r>
    </w:p>
    <w:p>
      <w:pPr>
        <w:pStyle w:val="Normal"/>
        <w:jc w:val="left"/>
        <w:rPr/>
      </w:pPr>
      <w:r>
        <w:rPr/>
        <w:t>h. Thanksgiving Day</w:t>
      </w:r>
    </w:p>
    <w:p>
      <w:pPr>
        <w:pStyle w:val="Normal"/>
        <w:jc w:val="left"/>
        <w:rPr/>
      </w:pPr>
      <w:r>
        <w:rPr/>
        <w:t>i. Christmas Eve</w:t>
      </w:r>
    </w:p>
    <w:p>
      <w:pPr>
        <w:pStyle w:val="Normal"/>
        <w:jc w:val="left"/>
        <w:rPr/>
      </w:pPr>
      <w:r>
        <w:rPr/>
        <w:t>j. Christmas Day</w:t>
      </w:r>
    </w:p>
    <w:p>
      <w:pPr>
        <w:pStyle w:val="Normal"/>
        <w:jc w:val="left"/>
        <w:rPr/>
      </w:pPr>
      <w:r>
        <w:rPr/>
        <w:t>k. Other days as designated by the librarian, the board, and the regional board</w:t>
      </w:r>
    </w:p>
    <w:p>
      <w:pPr>
        <w:pStyle w:val="Normal"/>
        <w:jc w:val="left"/>
        <w:rPr/>
      </w:pPr>
      <w:r>
        <w:rPr/>
      </w:r>
    </w:p>
    <w:p>
      <w:pPr>
        <w:pStyle w:val="Normal"/>
        <w:jc w:val="left"/>
        <w:rPr>
          <w:u w:val="single"/>
        </w:rPr>
      </w:pPr>
      <w:r>
        <w:rPr>
          <w:u w:val="single"/>
        </w:rPr>
        <w:t>Lending</w:t>
      </w:r>
    </w:p>
    <w:p>
      <w:pPr>
        <w:pStyle w:val="Normal"/>
        <w:jc w:val="left"/>
        <w:rPr/>
      </w:pPr>
      <w:r>
        <w:rPr/>
        <w:t>a. All borrowers must have a valid library card in order to check out materials.</w:t>
      </w:r>
    </w:p>
    <w:p>
      <w:pPr>
        <w:pStyle w:val="Normal"/>
        <w:jc w:val="left"/>
        <w:rPr/>
      </w:pPr>
      <w:r>
        <w:rPr/>
        <w:t>b. Materials shall be loaned for a two-week period and may be renewed for the same period at the public librarian’s discretion. New books can only be renewed once.</w:t>
      </w:r>
    </w:p>
    <w:p>
      <w:pPr>
        <w:pStyle w:val="Normal"/>
        <w:jc w:val="left"/>
        <w:rPr/>
      </w:pPr>
      <w:r>
        <w:rPr/>
        <w:t>c. Current magazines, pamphlets and catalogues may be loaned for a two-week period and may be renewed at the discretion of the librarian.</w:t>
      </w:r>
    </w:p>
    <w:p>
      <w:pPr>
        <w:pStyle w:val="Normal"/>
        <w:jc w:val="left"/>
        <w:rPr/>
      </w:pPr>
      <w:r>
        <w:rPr/>
      </w:r>
    </w:p>
    <w:p>
      <w:pPr>
        <w:pStyle w:val="Normal"/>
        <w:jc w:val="left"/>
        <w:rPr>
          <w:u w:val="single"/>
        </w:rPr>
      </w:pPr>
      <w:r>
        <w:rPr>
          <w:u w:val="single"/>
        </w:rPr>
        <w:t>Overdues</w:t>
      </w:r>
    </w:p>
    <w:p>
      <w:pPr>
        <w:pStyle w:val="Normal"/>
        <w:jc w:val="left"/>
        <w:rPr/>
      </w:pPr>
      <w:r>
        <w:rPr/>
        <w:t>a. The library patron assumes the responsibility to return library materials borrowed on or before the date the materials are due. If the patron has not returned the material on time, he has violated a policy established by the library governing board and is subject to any charges resulting from a violation of that policy. The library has no responsibility on the part of the patron to send an overdue notice. The notice is sent because material has not been returned according to established library policy. The patron is responsible for paying established charges resulting from a violation of the library policy.</w:t>
      </w:r>
    </w:p>
    <w:p>
      <w:pPr>
        <w:pStyle w:val="Normal"/>
        <w:jc w:val="left"/>
        <w:rPr/>
      </w:pPr>
      <w:r>
        <w:rPr/>
        <w:t>b. Patrons with overdue materials will have their borrowing privileges suspended until the library materials and all charges have been accounted for (or returned or paid).</w:t>
      </w:r>
    </w:p>
    <w:p>
      <w:pPr>
        <w:pStyle w:val="Normal"/>
        <w:jc w:val="left"/>
        <w:rPr/>
      </w:pPr>
      <w:r>
        <w:rPr/>
        <w:t>c. If a patron comes in to pay for an overdue lost book, he will be charged the cost of replacement plus any processing fees. Replacement cost is the price of the book.</w:t>
      </w:r>
    </w:p>
    <w:p>
      <w:pPr>
        <w:pStyle w:val="Normal"/>
        <w:jc w:val="left"/>
        <w:rPr/>
      </w:pPr>
      <w:r>
        <w:rPr/>
      </w:r>
    </w:p>
    <w:p>
      <w:pPr>
        <w:pStyle w:val="Normal"/>
        <w:jc w:val="left"/>
        <w:rPr>
          <w:u w:val="single"/>
        </w:rPr>
      </w:pPr>
      <w:r>
        <w:rPr>
          <w:u w:val="single"/>
        </w:rPr>
        <w:t>Confidentiality of Library Circulation Records</w:t>
      </w:r>
    </w:p>
    <w:p>
      <w:pPr>
        <w:pStyle w:val="Normal"/>
        <w:jc w:val="left"/>
        <w:rPr/>
      </w:pPr>
      <w:r>
        <w:rPr/>
        <w:t>a. It is the policy of the Library Board to protect, as far as possible, the privacy of any patron who uses the library, and not to make any inquiry into the purposes for which a patron requests information or books. Records which may be required in controlling the use of books either on or off the premises of the library are for the sole purpose of protecting public property, and as such records are not to be used directly or indirectly to identify the kinds of materials used by individual library patrons, except insofar as the library may be helpful to such patrons in finding what he/she wants. Under no circumstances shall the staff of the library ever answer to a third party about what a patron of the library is reading or calling for from the library’s collections. Such information is privileged and if divulged would be an invasion of the patron’s privacy.</w:t>
      </w:r>
    </w:p>
    <w:p>
      <w:pPr>
        <w:pStyle w:val="Normal"/>
        <w:jc w:val="left"/>
        <w:rPr/>
      </w:pPr>
      <w:r>
        <w:rPr/>
        <w:t>b. Furthermore, it is the policy of the Library Board never to yield any information about its patrons or their reading to any agency of government, whether local, state, or federal without an order from a court of competent jurisdiction. Any cost incurred by the library in any search through patron records under a court order, shall be chargeable to the agency demanding such a search.</w:t>
      </w:r>
    </w:p>
    <w:p>
      <w:pPr>
        <w:pStyle w:val="Normal"/>
        <w:jc w:val="left"/>
        <w:rPr/>
      </w:pPr>
      <w:r>
        <w:rPr/>
        <w:t>c. The library assumes no responsibility for the protection from possible damage or theft of any item(s) displayed or exhibited. The individual exhibiting at the library must sign an “Exhibitor’s Agreement” provided by the library, which states that the library will not assume responsibility for damages, loss, or theft of the exhibit or display.</w:t>
      </w:r>
      <w:r>
        <w:br w:type="page"/>
      </w:r>
    </w:p>
    <w:p>
      <w:pPr>
        <w:pStyle w:val="Normal"/>
        <w:spacing w:before="0" w:after="0"/>
        <w:rPr/>
      </w:pPr>
      <w:r>
        <w:rPr/>
        <w:t>WASHBURN PUBLIC LIBRARY POLICY</w:t>
      </w:r>
    </w:p>
    <w:p>
      <w:pPr>
        <w:pStyle w:val="Normal"/>
        <w:rPr/>
      </w:pPr>
      <w:r>
        <w:rPr/>
        <w:t>ON CONFIDENTIALITY OF LIBRARY RECORDS</w:t>
      </w:r>
    </w:p>
    <w:p>
      <w:pPr>
        <w:pStyle w:val="Normal"/>
        <w:rPr/>
      </w:pPr>
      <w:r>
        <w:rPr/>
      </w:r>
    </w:p>
    <w:p>
      <w:pPr>
        <w:pStyle w:val="Normal"/>
        <w:jc w:val="left"/>
        <w:rPr/>
      </w:pPr>
      <w:r>
        <w:rPr/>
        <w:t>1. THE CIRCULATION RECORDS AND OTHER RECORDS IDENTIFYING THE NAME OF LIBRARY USERS WITH SPECIFIC MATERIALS IN THE WASHBURN PUBLIC LIBRARY ARE CONFIDENTIAL.</w:t>
      </w:r>
    </w:p>
    <w:p>
      <w:pPr>
        <w:pStyle w:val="Normal"/>
        <w:jc w:val="left"/>
        <w:rPr/>
      </w:pPr>
      <w:r>
        <w:rPr/>
      </w:r>
    </w:p>
    <w:p>
      <w:pPr>
        <w:pStyle w:val="Normal"/>
        <w:jc w:val="left"/>
        <w:rPr/>
      </w:pPr>
      <w:r>
        <w:rPr/>
        <w:t>2. SUCH RECORDS SHALL NOT BE MADE AVAILABLE TO ANY INDIVIDUAL OTHER THAN THE USER. THEY WILL NOT BE MADE AVAILABLE TO ANY GROUP, GOVERNMENT AGENCY, WHETHER FEDERAL, STATE, OR LOCAL EXCEPT ON PRESENTATION OF DULY AUTHORIZED COURT ORDER OR SUBPOENA.</w:t>
      </w:r>
    </w:p>
    <w:p>
      <w:pPr>
        <w:pStyle w:val="Normal"/>
        <w:jc w:val="left"/>
        <w:rPr/>
      </w:pPr>
      <w:r>
        <w:rPr/>
      </w:r>
    </w:p>
    <w:p>
      <w:pPr>
        <w:pStyle w:val="Normal"/>
        <w:jc w:val="left"/>
        <w:rPr/>
      </w:pPr>
      <w:r>
        <w:rPr/>
        <w:t>3. THREATS OR UNAUTHORIZED DEMANDS (I.E. THOSE NOT SUPPORTED BY A PROPER LEGAL DOCUMENT) CONCERNING SUCH RECORDS SHALL BE REPORTED TO THE ND ATTORNEY GENERAL, ND STATE LIBRARY, AND THE NORTH DAKOTA LIBRARY ASSOCIATION’S INTELLECTUAL FREEDOM COMMITTEE.</w:t>
      </w:r>
    </w:p>
    <w:p>
      <w:pPr>
        <w:pStyle w:val="Normal"/>
        <w:jc w:val="left"/>
        <w:rPr/>
      </w:pPr>
      <w:r>
        <w:rPr/>
      </w:r>
    </w:p>
    <w:p>
      <w:pPr>
        <w:pStyle w:val="Normal"/>
        <w:jc w:val="left"/>
        <w:rPr/>
      </w:pPr>
      <w:r>
        <w:rPr/>
        <w:t>REFERENCE: NORTH DAKOTA CENTURY CODE, SECTION 40-38-12:</w:t>
      </w:r>
    </w:p>
    <w:p>
      <w:pPr>
        <w:pStyle w:val="Normal"/>
        <w:jc w:val="left"/>
        <w:rPr/>
      </w:pPr>
      <w:r>
        <w:rPr/>
      </w:r>
    </w:p>
    <w:p>
      <w:pPr>
        <w:pStyle w:val="Normal"/>
        <w:jc w:val="left"/>
        <w:rPr/>
      </w:pPr>
      <w:r>
        <w:rPr/>
        <w:t>40-38-12: library records—open records exception. Any record maintained or received by a library receiving public funds, which provides a library patron’s name or information sufficient to identify a patron together with the subject about which the patron requested information, is considered private and is excepted from the public records disclosure requirements of section 44-04-18. These records may be released when required pursuant to a court order or a subpoena.</w:t>
      </w:r>
      <w:r>
        <w:br w:type="page"/>
      </w:r>
    </w:p>
    <w:p>
      <w:pPr>
        <w:pStyle w:val="Normal"/>
        <w:spacing w:before="0" w:after="0"/>
        <w:rPr>
          <w:bCs/>
        </w:rPr>
      </w:pPr>
      <w:r>
        <w:rPr>
          <w:bCs/>
        </w:rPr>
        <w:t>WASHBURN PUBLIC LIBRARY INTERNET POLICY AND COMPUTER RULES</w:t>
      </w:r>
    </w:p>
    <w:p>
      <w:pPr>
        <w:pStyle w:val="Normal"/>
        <w:jc w:val="both"/>
        <w:rPr>
          <w:b/>
        </w:rPr>
      </w:pPr>
      <w:r>
        <w:rPr>
          <w:b/>
        </w:rPr>
      </w:r>
    </w:p>
    <w:p>
      <w:pPr>
        <w:pStyle w:val="Normal"/>
        <w:jc w:val="left"/>
        <w:rPr/>
      </w:pPr>
      <w:r>
        <w:rPr/>
        <w:tab/>
        <w:t>The mission of the Washburn Public Library focuses mainly on its service to the community. The library desires to promote usage of the library and foster intellectual development, by supplying patrons with reliable information, serve as a reference resource center; provide entertainment, and provide visual arts as well as literature. To fulfill these goals, the library will strive to maintain continual acquisition of reference materials, books, magazines, and other materials for educational, cultural, and recreational usage. The library will provide service for all, including elderly, youth, handicapped etc.</w:t>
      </w:r>
    </w:p>
    <w:p>
      <w:pPr>
        <w:pStyle w:val="Normal"/>
        <w:jc w:val="left"/>
        <w:rPr/>
      </w:pPr>
      <w:r>
        <w:rPr/>
        <w:tab/>
        <w:t>The Washburn Public Library is providing Internet access to the public at designated Public Access computers. The library does not monitor and has no control over information accessed through the Internet and is not responsible for its content. Responsibility rests with the parent or legal guardian, in regard to any restriction of a child’s access to the Internet. Illegal activities or any other activities intended to disrupt network services or equipment are prohibited. Materials copied on this computer network may be subject to copyright laws and may not be copied without permission of the copyright owner unless the proposed use falls within the definition of fair use.</w:t>
      </w:r>
    </w:p>
    <w:p>
      <w:pPr>
        <w:pStyle w:val="Normal"/>
        <w:ind w:firstLine="720"/>
        <w:jc w:val="left"/>
        <w:rPr>
          <w:b/>
        </w:rPr>
      </w:pPr>
      <w:r>
        <w:rPr>
          <w:b/>
        </w:rPr>
        <w:t>USE OF THE INTERNET IS A PRIVILEGE, NOT A RIGHT, AND INAPPROPRIATE USE WILL RESULT IN A CANCELLATION OF THE PRIVILEGE.</w:t>
      </w:r>
    </w:p>
    <w:p>
      <w:pPr>
        <w:pStyle w:val="Normal"/>
        <w:ind w:firstLine="720"/>
        <w:jc w:val="left"/>
        <w:rPr>
          <w:b/>
        </w:rPr>
      </w:pPr>
      <w:r>
        <w:rPr>
          <w:i/>
        </w:rPr>
        <w:t>Minimal help is available in using the Internet. If you have difficulty, please ask the librarian for assistance.</w:t>
      </w:r>
    </w:p>
    <w:p>
      <w:pPr>
        <w:pStyle w:val="Normal"/>
        <w:jc w:val="left"/>
        <w:rPr>
          <w:b/>
        </w:rPr>
      </w:pPr>
      <w:r>
        <w:rPr>
          <w:b/>
        </w:rPr>
      </w:r>
    </w:p>
    <w:p>
      <w:pPr>
        <w:pStyle w:val="Normal"/>
        <w:jc w:val="left"/>
        <w:rPr>
          <w:b/>
        </w:rPr>
      </w:pPr>
      <w:r>
        <w:rPr>
          <w:b/>
        </w:rPr>
      </w:r>
    </w:p>
    <w:p>
      <w:pPr>
        <w:pStyle w:val="Normal"/>
        <w:jc w:val="left"/>
        <w:rPr>
          <w:b/>
        </w:rPr>
      </w:pPr>
      <w:r>
        <w:rPr>
          <w:b/>
        </w:rPr>
        <w:t>General Conduct: Prohibited Use:</w:t>
      </w:r>
    </w:p>
    <w:p>
      <w:pPr>
        <w:pStyle w:val="Normal"/>
        <w:jc w:val="left"/>
        <w:rPr/>
      </w:pPr>
      <w:r>
        <w:rPr>
          <w:b/>
        </w:rPr>
        <w:tab/>
      </w:r>
      <w:r>
        <w:rPr/>
        <w:t>Some uses of the library’s technology are prohibited. Uses which are prohibited, but are not limited to the following:</w:t>
      </w:r>
    </w:p>
    <w:p>
      <w:pPr>
        <w:pStyle w:val="Normal"/>
        <w:numPr>
          <w:ilvl w:val="0"/>
          <w:numId w:val="7"/>
        </w:numPr>
        <w:jc w:val="left"/>
        <w:rPr/>
      </w:pPr>
      <w:r>
        <w:rPr/>
        <w:t>Unacceptable use of the Internet access for any purposes which violate U.S. or state laws, to transmit threatening, obscene, or harassing materials, or to interfere with or disrupt network users, services, or equipment. Disruptions include but are not limited to: distribution of unsolicited advertising, propagation of computer worms and viruses, and using the network to make unauthorized entry to any other machine accessible via the network.</w:t>
      </w:r>
    </w:p>
    <w:p>
      <w:pPr>
        <w:pStyle w:val="Normal"/>
        <w:numPr>
          <w:ilvl w:val="0"/>
          <w:numId w:val="7"/>
        </w:numPr>
        <w:jc w:val="left"/>
        <w:rPr/>
      </w:pPr>
      <w:r>
        <w:rPr/>
        <w:t>Users may not represent themselves as another person.</w:t>
      </w:r>
    </w:p>
    <w:p>
      <w:pPr>
        <w:pStyle w:val="ListParagraph"/>
        <w:numPr>
          <w:ilvl w:val="0"/>
          <w:numId w:val="7"/>
        </w:numPr>
        <w:jc w:val="left"/>
        <w:rPr/>
      </w:pPr>
      <w:r>
        <w:rPr/>
        <w:t>Copyrighted material may not be placed on computer networks without author’s permission. It is assumed that information and resources accessible via the Internet are private to the individuals and/or organizations which own or hold rights to those resources and information, unless specifically stated otherwise by the owners or holders of rights. Thus, the necessity to receive permission to access this information from the Internet, before doing so.</w:t>
      </w:r>
    </w:p>
    <w:p>
      <w:pPr>
        <w:pStyle w:val="ListParagraph"/>
        <w:numPr>
          <w:ilvl w:val="0"/>
          <w:numId w:val="7"/>
        </w:numPr>
        <w:jc w:val="left"/>
        <w:rPr/>
      </w:pPr>
      <w:r>
        <w:rPr/>
        <w:t>Vandalism (malicious use) will result in cancellation of technology use privileges.</w:t>
      </w:r>
    </w:p>
    <w:p>
      <w:pPr>
        <w:pStyle w:val="ListParagraph"/>
        <w:numPr>
          <w:ilvl w:val="0"/>
          <w:numId w:val="7"/>
        </w:numPr>
        <w:jc w:val="left"/>
        <w:rPr/>
      </w:pPr>
      <w:r>
        <w:rPr/>
        <w:t>Viewing of pornography is prohibited.</w:t>
      </w:r>
    </w:p>
    <w:p>
      <w:pPr>
        <w:pStyle w:val="ListParagraph"/>
        <w:numPr>
          <w:ilvl w:val="0"/>
          <w:numId w:val="7"/>
        </w:numPr>
        <w:jc w:val="left"/>
        <w:rPr/>
      </w:pPr>
      <w:r>
        <w:rPr/>
        <w:t>E-Mail addresses will not be allowed.</w:t>
      </w:r>
    </w:p>
    <w:p>
      <w:pPr>
        <w:pStyle w:val="ListParagraph"/>
        <w:numPr>
          <w:ilvl w:val="0"/>
          <w:numId w:val="7"/>
        </w:numPr>
        <w:jc w:val="left"/>
        <w:rPr/>
      </w:pPr>
      <w:r>
        <w:rPr/>
        <w:t>Commercial advertising is prohibited.</w:t>
      </w:r>
    </w:p>
    <w:p>
      <w:pPr>
        <w:pStyle w:val="ListParagraph"/>
        <w:numPr>
          <w:ilvl w:val="0"/>
          <w:numId w:val="7"/>
        </w:numPr>
        <w:jc w:val="left"/>
        <w:rPr/>
      </w:pPr>
      <w:r>
        <w:rPr/>
        <w:t>You may print out your material for the current board approved rate.</w:t>
      </w:r>
    </w:p>
    <w:p>
      <w:pPr>
        <w:pStyle w:val="Normal"/>
        <w:ind w:left="360"/>
        <w:jc w:val="left"/>
        <w:rPr/>
      </w:pPr>
      <w:r>
        <w:rPr/>
      </w:r>
    </w:p>
    <w:p>
      <w:pPr>
        <w:pStyle w:val="Normal"/>
        <w:ind w:left="360"/>
        <w:jc w:val="left"/>
        <w:rPr/>
      </w:pPr>
      <w:r>
        <w:rPr/>
      </w:r>
    </w:p>
    <w:p>
      <w:pPr>
        <w:pStyle w:val="Normal"/>
        <w:ind w:left="360"/>
        <w:jc w:val="left"/>
        <w:rPr>
          <w:b/>
        </w:rPr>
      </w:pPr>
      <w:r>
        <w:rPr>
          <w:b/>
        </w:rPr>
        <w:tab/>
        <w:t>VIOLATIONS TO THESE POLICIES WILL RESULT IN IMMEDIATE REMOVAL FROM THE INTERNET. ANY DAMAGES TO THE MACHINES WILL RESULT IN USER REIMBURSING THE LIBRARY FOR THE EQUIPMENT.</w:t>
      </w:r>
    </w:p>
    <w:p>
      <w:pPr>
        <w:pStyle w:val="Normal"/>
        <w:ind w:left="360"/>
        <w:jc w:val="left"/>
        <w:rPr>
          <w:b/>
        </w:rPr>
      </w:pPr>
      <w:r>
        <w:rPr>
          <w:b/>
        </w:rPr>
      </w:r>
    </w:p>
    <w:p>
      <w:pPr>
        <w:pStyle w:val="Normal"/>
        <w:ind w:left="360"/>
        <w:jc w:val="left"/>
        <w:rPr>
          <w:b/>
        </w:rPr>
      </w:pPr>
      <w:r>
        <w:rPr>
          <w:b/>
        </w:rPr>
      </w:r>
    </w:p>
    <w:p>
      <w:pPr>
        <w:pStyle w:val="Normal"/>
        <w:ind w:left="360"/>
        <w:jc w:val="left"/>
        <w:rPr>
          <w:b/>
        </w:rPr>
      </w:pPr>
      <w:r>
        <w:rPr>
          <w:b/>
        </w:rPr>
      </w:r>
    </w:p>
    <w:p>
      <w:pPr>
        <w:pStyle w:val="Normal"/>
        <w:ind w:left="360"/>
        <w:jc w:val="left"/>
        <w:rPr>
          <w:b/>
        </w:rPr>
      </w:pPr>
      <w:r>
        <w:rPr>
          <w:b/>
        </w:rPr>
        <w:t>General Conduct: Restrictions and Regulations</w:t>
      </w:r>
    </w:p>
    <w:p>
      <w:pPr>
        <w:pStyle w:val="Normal"/>
        <w:ind w:left="360"/>
        <w:jc w:val="left"/>
        <w:rPr>
          <w:b/>
        </w:rPr>
      </w:pPr>
      <w:r>
        <w:rPr>
          <w:b/>
        </w:rPr>
      </w:r>
    </w:p>
    <w:p>
      <w:pPr>
        <w:pStyle w:val="Normal"/>
        <w:numPr>
          <w:ilvl w:val="0"/>
          <w:numId w:val="2"/>
        </w:numPr>
        <w:jc w:val="left"/>
        <w:rPr/>
      </w:pPr>
      <w:r>
        <w:rPr/>
        <w:t>Technology users may download material for their use in accordance with applicable copyright laws.</w:t>
      </w:r>
    </w:p>
    <w:p>
      <w:pPr>
        <w:pStyle w:val="ListParagraph"/>
        <w:numPr>
          <w:ilvl w:val="0"/>
          <w:numId w:val="2"/>
        </w:numPr>
        <w:jc w:val="left"/>
        <w:rPr/>
      </w:pPr>
      <w:r>
        <w:rPr/>
        <w:t>Use of the network for recreational games is not acceptable when others are waiting to use the computer for Internet access.</w:t>
      </w:r>
    </w:p>
    <w:p>
      <w:pPr>
        <w:pStyle w:val="Normal"/>
        <w:ind w:left="360"/>
        <w:jc w:val="left"/>
        <w:rPr>
          <w:b/>
        </w:rPr>
      </w:pPr>
      <w:r>
        <w:rPr>
          <w:b/>
        </w:rPr>
      </w:r>
    </w:p>
    <w:p>
      <w:pPr>
        <w:pStyle w:val="Normal"/>
        <w:ind w:left="360"/>
        <w:jc w:val="left"/>
        <w:rPr>
          <w:b/>
        </w:rPr>
      </w:pPr>
      <w:r>
        <w:rPr>
          <w:b/>
        </w:rPr>
      </w:r>
    </w:p>
    <w:p>
      <w:pPr>
        <w:pStyle w:val="Normal"/>
        <w:ind w:left="360"/>
        <w:jc w:val="left"/>
        <w:rPr>
          <w:b/>
        </w:rPr>
      </w:pPr>
      <w:r>
        <w:rPr>
          <w:b/>
        </w:rPr>
        <w:t>Computer Rules:</w:t>
      </w:r>
    </w:p>
    <w:p>
      <w:pPr>
        <w:pStyle w:val="Normal"/>
        <w:ind w:left="360"/>
        <w:jc w:val="left"/>
        <w:rPr>
          <w:b/>
        </w:rPr>
      </w:pPr>
      <w:r>
        <w:rPr>
          <w:b/>
        </w:rPr>
      </w:r>
    </w:p>
    <w:p>
      <w:pPr>
        <w:pStyle w:val="Normal"/>
        <w:numPr>
          <w:ilvl w:val="0"/>
          <w:numId w:val="3"/>
        </w:numPr>
        <w:jc w:val="left"/>
        <w:rPr/>
      </w:pPr>
      <w:r>
        <w:rPr/>
        <w:t>Please read the library’s policy on use of the Internet. Any abuse of the machines or abuse of the policy will result in immediate removal from the library.</w:t>
      </w:r>
    </w:p>
    <w:p>
      <w:pPr>
        <w:pStyle w:val="ListParagraph"/>
        <w:numPr>
          <w:ilvl w:val="0"/>
          <w:numId w:val="3"/>
        </w:numPr>
        <w:jc w:val="left"/>
        <w:rPr/>
      </w:pPr>
      <w:r>
        <w:rPr/>
        <w:t>Do not add or delete anything on the computer. Do not change any control panel options or any settings, including the icons. Do not save your materials on the hard drive. You may print out the material for the current board approved rate.</w:t>
      </w:r>
    </w:p>
    <w:p>
      <w:pPr>
        <w:pStyle w:val="ListParagraph"/>
        <w:numPr>
          <w:ilvl w:val="0"/>
          <w:numId w:val="3"/>
        </w:numPr>
        <w:jc w:val="left"/>
        <w:rPr/>
      </w:pPr>
      <w:r>
        <w:rPr/>
        <w:t>Do not abuse the machines in any way. If you are having difficulties, please ask the librarian for assistance.</w:t>
      </w:r>
    </w:p>
    <w:p>
      <w:pPr>
        <w:pStyle w:val="ListParagraph"/>
        <w:numPr>
          <w:ilvl w:val="0"/>
          <w:numId w:val="3"/>
        </w:numPr>
        <w:jc w:val="left"/>
        <w:rPr>
          <w:b/>
        </w:rPr>
      </w:pPr>
      <w:r>
        <w:rPr>
          <w:b/>
        </w:rPr>
        <w:t>NO FOOD OR DRINK IS ALLOWED NEAR THE PUBLIC ACCESS COMPUTERS.</w:t>
      </w:r>
    </w:p>
    <w:p>
      <w:pPr>
        <w:pStyle w:val="Normal"/>
        <w:rPr>
          <w:b/>
        </w:rPr>
      </w:pPr>
      <w:r>
        <w:rPr>
          <w:b/>
        </w:rPr>
      </w:r>
      <w:r>
        <w:br w:type="page"/>
      </w:r>
    </w:p>
    <w:p>
      <w:pPr>
        <w:pStyle w:val="Normal"/>
        <w:spacing w:before="0" w:after="0"/>
        <w:rPr>
          <w:rFonts w:cs="Calibri" w:cstheme="minorHAnsi"/>
          <w:bCs/>
        </w:rPr>
      </w:pPr>
      <w:r>
        <w:rPr>
          <w:rFonts w:cs="Calibri" w:cstheme="minorHAnsi"/>
          <w:bCs/>
        </w:rPr>
        <w:t>WASHBURN PUBLIC LIBRARY GUEST USE OF LIBRARY TELEPHONE POLICY</w:t>
      </w:r>
    </w:p>
    <w:p>
      <w:pPr>
        <w:pStyle w:val="Normal"/>
        <w:rPr>
          <w:rFonts w:cs="Calibri" w:cstheme="minorHAnsi"/>
          <w:bCs/>
        </w:rPr>
      </w:pPr>
      <w:r>
        <w:rPr>
          <w:rFonts w:cs="Calibri" w:cstheme="minorHAnsi"/>
          <w:bCs/>
        </w:rPr>
      </w:r>
    </w:p>
    <w:p>
      <w:pPr>
        <w:pStyle w:val="Normal"/>
        <w:ind w:firstLine="720"/>
        <w:rPr>
          <w:rFonts w:cs="Calibri" w:cstheme="minorHAnsi"/>
        </w:rPr>
      </w:pPr>
      <w:r>
        <w:rPr>
          <w:rFonts w:cs="Calibri" w:cstheme="minorHAnsi"/>
        </w:rPr>
        <w:t xml:space="preserve">Library telephones shall be used by library patrons in emergency situations only. </w:t>
      </w:r>
      <w:r>
        <w:rPr>
          <w:rFonts w:cs="Calibri" w:cstheme="minorHAnsi"/>
          <w:color w:val="000000"/>
          <w:shd w:fill="FFFFFF" w:val="clear"/>
        </w:rPr>
        <w:t>Library staff may refuse all use of the library telephones to a patron who uses the phone inappropriately or who appears to rely on the library for phone service.</w:t>
      </w:r>
    </w:p>
    <w:p>
      <w:pPr>
        <w:pStyle w:val="Normal"/>
        <w:ind w:firstLine="720"/>
        <w:rPr>
          <w:rFonts w:cs="Calibri" w:cstheme="minorHAnsi"/>
        </w:rPr>
      </w:pPr>
      <w:r>
        <w:rPr>
          <w:rFonts w:cs="Calibri" w:cstheme="minorHAnsi"/>
        </w:rPr>
      </w:r>
    </w:p>
    <w:p>
      <w:pPr>
        <w:pStyle w:val="Normal"/>
        <w:rPr>
          <w:rFonts w:cs="Calibri" w:cstheme="minorHAnsi"/>
        </w:rPr>
      </w:pPr>
      <w:r>
        <w:rPr>
          <w:rFonts w:cs="Calibri" w:cstheme="minorHAnsi"/>
        </w:rPr>
        <w:t>Guidelines for Use:</w:t>
      </w:r>
    </w:p>
    <w:p>
      <w:pPr>
        <w:pStyle w:val="Normal"/>
        <w:ind w:firstLine="360"/>
        <w:rPr>
          <w:rFonts w:cs="Calibri" w:cstheme="minorHAnsi"/>
        </w:rPr>
      </w:pPr>
      <w:r>
        <w:rPr>
          <w:rFonts w:cs="Calibri" w:cstheme="minorHAnsi"/>
        </w:rPr>
        <w:t>Valid reasons for use of the library phone by the public include:</w:t>
      </w:r>
    </w:p>
    <w:p>
      <w:pPr>
        <w:pStyle w:val="ListParagraph"/>
        <w:numPr>
          <w:ilvl w:val="0"/>
          <w:numId w:val="4"/>
        </w:numPr>
        <w:spacing w:lineRule="auto" w:line="276"/>
        <w:jc w:val="left"/>
        <w:rPr>
          <w:rFonts w:cs="Calibri" w:cstheme="minorHAnsi"/>
        </w:rPr>
      </w:pPr>
      <w:r>
        <w:rPr>
          <w:rFonts w:cs="Calibri" w:cstheme="minorHAnsi"/>
        </w:rPr>
        <w:t>Any emergency, such as the need for medical attention or the need for ambulance or police.</w:t>
      </w:r>
    </w:p>
    <w:p>
      <w:pPr>
        <w:pStyle w:val="ListParagraph"/>
        <w:numPr>
          <w:ilvl w:val="0"/>
          <w:numId w:val="4"/>
        </w:numPr>
        <w:spacing w:lineRule="auto" w:line="276"/>
        <w:jc w:val="left"/>
        <w:rPr>
          <w:rFonts w:cs="Calibri" w:cstheme="minorHAnsi"/>
        </w:rPr>
      </w:pPr>
      <w:r>
        <w:rPr>
          <w:rFonts w:cs="Calibri" w:cstheme="minorHAnsi"/>
        </w:rPr>
        <w:t>Contacting parents or family members of patrons to inform them of injury or illness.</w:t>
      </w:r>
    </w:p>
    <w:p>
      <w:pPr>
        <w:pStyle w:val="ListParagraph"/>
        <w:numPr>
          <w:ilvl w:val="0"/>
          <w:numId w:val="4"/>
        </w:numPr>
        <w:spacing w:lineRule="auto" w:line="276"/>
        <w:jc w:val="left"/>
        <w:rPr>
          <w:rFonts w:cs="Calibri" w:cstheme="minorHAnsi"/>
        </w:rPr>
      </w:pPr>
      <w:r>
        <w:rPr>
          <w:rFonts w:cs="Calibri" w:cstheme="minorHAnsi"/>
        </w:rPr>
        <w:t>Children calling to be picked up from the library or to inform parent/guardian of the child’s location.</w:t>
      </w:r>
    </w:p>
    <w:p>
      <w:pPr>
        <w:pStyle w:val="ListParagraph"/>
        <w:numPr>
          <w:ilvl w:val="0"/>
          <w:numId w:val="4"/>
        </w:numPr>
        <w:spacing w:lineRule="auto" w:line="276"/>
        <w:jc w:val="left"/>
        <w:rPr>
          <w:rFonts w:cs="Calibri" w:cstheme="minorHAnsi"/>
        </w:rPr>
      </w:pPr>
      <w:r>
        <w:rPr>
          <w:rFonts w:cs="Calibri" w:cstheme="minorHAnsi"/>
        </w:rPr>
        <w:t>Calling for transportation.</w:t>
      </w:r>
    </w:p>
    <w:p>
      <w:pPr>
        <w:pStyle w:val="ListParagraph"/>
        <w:numPr>
          <w:ilvl w:val="0"/>
          <w:numId w:val="4"/>
        </w:numPr>
        <w:spacing w:lineRule="auto" w:line="276"/>
        <w:jc w:val="left"/>
        <w:rPr>
          <w:rFonts w:cs="Calibri" w:cstheme="minorHAnsi"/>
        </w:rPr>
      </w:pPr>
      <w:r>
        <w:rPr>
          <w:rFonts w:cs="Calibri" w:cstheme="minorHAnsi"/>
        </w:rPr>
        <w:t xml:space="preserve">Any situation, which in the judgment of staff, is best resolved by initiating a phone call. </w:t>
      </w:r>
    </w:p>
    <w:p>
      <w:pPr>
        <w:pStyle w:val="Normal"/>
        <w:rPr>
          <w:rFonts w:cs="Calibri" w:cstheme="minorHAnsi"/>
        </w:rPr>
      </w:pPr>
      <w:r>
        <w:rPr>
          <w:rFonts w:cs="Calibri" w:cstheme="minorHAnsi"/>
        </w:rPr>
      </w:r>
    </w:p>
    <w:p>
      <w:pPr>
        <w:pStyle w:val="Normal"/>
        <w:ind w:left="360"/>
        <w:rPr>
          <w:rFonts w:cs="Calibri" w:cstheme="minorHAnsi"/>
        </w:rPr>
      </w:pPr>
      <w:r>
        <w:rPr>
          <w:rFonts w:cs="Calibri" w:cstheme="minorHAnsi"/>
        </w:rPr>
        <w:t>The Library telephone may not be used for personal business, which includes, but is not limited to:</w:t>
      </w:r>
    </w:p>
    <w:p>
      <w:pPr>
        <w:pStyle w:val="ListParagraph"/>
        <w:numPr>
          <w:ilvl w:val="0"/>
          <w:numId w:val="5"/>
        </w:numPr>
        <w:spacing w:lineRule="auto" w:line="276"/>
        <w:jc w:val="left"/>
        <w:rPr>
          <w:rFonts w:cs="Calibri" w:cstheme="minorHAnsi"/>
        </w:rPr>
      </w:pPr>
      <w:r>
        <w:rPr>
          <w:rFonts w:cs="Calibri" w:cstheme="minorHAnsi"/>
        </w:rPr>
        <w:t>Using the telephone to place an order for personal items.</w:t>
      </w:r>
    </w:p>
    <w:p>
      <w:pPr>
        <w:pStyle w:val="ListParagraph"/>
        <w:numPr>
          <w:ilvl w:val="0"/>
          <w:numId w:val="5"/>
        </w:numPr>
        <w:spacing w:lineRule="auto" w:line="276"/>
        <w:jc w:val="left"/>
        <w:rPr>
          <w:rFonts w:cs="Calibri" w:cstheme="minorHAnsi"/>
        </w:rPr>
      </w:pPr>
      <w:r>
        <w:rPr>
          <w:rFonts w:cs="Calibri" w:cstheme="minorHAnsi"/>
        </w:rPr>
        <w:t>Placing toll-free or long-distance calls to other businesses, friends, or relatives.</w:t>
      </w:r>
    </w:p>
    <w:p>
      <w:pPr>
        <w:pStyle w:val="ListParagraph"/>
        <w:numPr>
          <w:ilvl w:val="0"/>
          <w:numId w:val="5"/>
        </w:numPr>
        <w:spacing w:lineRule="auto" w:line="276"/>
        <w:jc w:val="left"/>
        <w:rPr>
          <w:rFonts w:cs="Calibri" w:cstheme="minorHAnsi"/>
        </w:rPr>
      </w:pPr>
      <w:r>
        <w:rPr>
          <w:rFonts w:cs="Calibri" w:cstheme="minorHAnsi"/>
        </w:rPr>
        <w:t>Conducting personal business with the library’s telephone.</w:t>
      </w:r>
    </w:p>
    <w:p>
      <w:pPr>
        <w:pStyle w:val="ListParagraph"/>
        <w:numPr>
          <w:ilvl w:val="0"/>
          <w:numId w:val="5"/>
        </w:numPr>
        <w:spacing w:lineRule="auto" w:line="276"/>
        <w:jc w:val="left"/>
        <w:rPr>
          <w:rFonts w:cs="Calibri" w:cstheme="minorHAnsi"/>
        </w:rPr>
      </w:pPr>
      <w:r>
        <w:rPr>
          <w:rFonts w:cs="Calibri" w:cstheme="minorHAnsi"/>
        </w:rPr>
        <w:t>Placing any call that is personal in nature.</w:t>
      </w:r>
    </w:p>
    <w:p>
      <w:pPr>
        <w:pStyle w:val="Normal"/>
        <w:ind w:left="360"/>
        <w:rPr>
          <w:rFonts w:cs="Calibri" w:cstheme="minorHAnsi"/>
        </w:rPr>
      </w:pPr>
      <w:r>
        <w:rPr>
          <w:rFonts w:cs="Calibri" w:cstheme="minorHAnsi"/>
        </w:rPr>
      </w:r>
    </w:p>
    <w:p>
      <w:pPr>
        <w:pStyle w:val="Normal"/>
        <w:ind w:left="360"/>
        <w:rPr>
          <w:rFonts w:cs="Calibri" w:cstheme="minorHAnsi"/>
        </w:rPr>
      </w:pPr>
      <w:r>
        <w:rPr>
          <w:rFonts w:cs="Calibri" w:cstheme="minorHAnsi"/>
        </w:rPr>
        <w:t>Patrons are reminded to:</w:t>
      </w:r>
    </w:p>
    <w:p>
      <w:pPr>
        <w:pStyle w:val="ListParagraph"/>
        <w:numPr>
          <w:ilvl w:val="0"/>
          <w:numId w:val="6"/>
        </w:numPr>
        <w:spacing w:lineRule="auto" w:line="276"/>
        <w:jc w:val="left"/>
        <w:rPr>
          <w:rFonts w:cs="Calibri" w:cstheme="minorHAnsi"/>
        </w:rPr>
      </w:pPr>
      <w:r>
        <w:rPr>
          <w:rFonts w:cs="Calibri" w:cstheme="minorHAnsi"/>
        </w:rPr>
        <w:t>Ask a library employee to use the Library’s telephone.</w:t>
      </w:r>
    </w:p>
    <w:p>
      <w:pPr>
        <w:pStyle w:val="ListParagraph"/>
        <w:numPr>
          <w:ilvl w:val="0"/>
          <w:numId w:val="6"/>
        </w:numPr>
        <w:spacing w:lineRule="auto" w:line="276"/>
        <w:jc w:val="left"/>
        <w:rPr>
          <w:rFonts w:cs="Calibri" w:cstheme="minorHAnsi"/>
        </w:rPr>
      </w:pPr>
      <w:r>
        <w:rPr>
          <w:rFonts w:cs="Calibri" w:cstheme="minorHAnsi"/>
        </w:rPr>
        <w:t>Use only the phone at the Check-Out/Reference Desk.</w:t>
      </w:r>
    </w:p>
    <w:p>
      <w:pPr>
        <w:pStyle w:val="ListParagraph"/>
        <w:numPr>
          <w:ilvl w:val="0"/>
          <w:numId w:val="6"/>
        </w:numPr>
        <w:spacing w:lineRule="auto" w:line="276"/>
        <w:jc w:val="left"/>
        <w:rPr>
          <w:rFonts w:cs="Calibri" w:cstheme="minorHAnsi"/>
        </w:rPr>
      </w:pPr>
      <w:r>
        <w:rPr>
          <w:rFonts w:cs="Calibri" w:cstheme="minorHAnsi"/>
        </w:rPr>
        <w:t>Limit calls to two minutes.</w:t>
      </w:r>
    </w:p>
    <w:p>
      <w:pPr>
        <w:pStyle w:val="Normal"/>
        <w:jc w:val="both"/>
        <w:rPr>
          <w:b/>
        </w:rPr>
      </w:pPr>
      <w:r>
        <w:rPr>
          <w:b/>
        </w:rPr>
      </w:r>
    </w:p>
    <w:p>
      <w:pPr>
        <w:pStyle w:val="Normal"/>
        <w:jc w:val="both"/>
        <w:rPr>
          <w:b/>
        </w:rPr>
      </w:pPr>
      <w:r>
        <w:rPr>
          <w:b/>
        </w:rPr>
      </w:r>
    </w:p>
    <w:p>
      <w:pPr>
        <w:pStyle w:val="Normal"/>
        <w:jc w:val="both"/>
        <w:rPr>
          <w:b/>
        </w:rPr>
      </w:pPr>
      <w:r>
        <w:rPr>
          <w:b/>
        </w:rPr>
      </w:r>
    </w:p>
    <w:p>
      <w:pPr>
        <w:pStyle w:val="Normal"/>
        <w:jc w:val="both"/>
        <w:rPr>
          <w:b/>
        </w:rPr>
      </w:pPr>
      <w:r>
        <w:rPr>
          <w:b/>
        </w:rPr>
      </w:r>
    </w:p>
    <w:p>
      <w:pPr>
        <w:pStyle w:val="Normal"/>
        <w:jc w:val="both"/>
        <w:rPr>
          <w:b/>
        </w:rPr>
      </w:pPr>
      <w:r>
        <w:rPr>
          <w:b/>
        </w:rPr>
      </w:r>
    </w:p>
    <w:p>
      <w:pPr>
        <w:pStyle w:val="Normal"/>
        <w:jc w:val="both"/>
        <w:rPr/>
      </w:pPr>
      <w:r>
        <w:rPr>
          <w:b/>
        </w:rPr>
        <w:t>Washburn Public Library Bylaws &amp; Policies Adopted on 3/14/23</w:t>
      </w:r>
    </w:p>
    <w:p>
      <w:pPr>
        <w:pStyle w:val="Normal"/>
        <w:jc w:val="both"/>
        <w:rPr/>
      </w:pPr>
      <w:r>
        <w:rPr>
          <w:b/>
        </w:rPr>
        <w:t>Annual Report Contents Amended on 5/30/23</w:t>
      </w:r>
    </w:p>
    <w:p>
      <w:pPr>
        <w:pStyle w:val="Normal"/>
        <w:jc w:val="both"/>
        <w:rPr/>
      </w:pPr>
      <w:r>
        <w:rPr>
          <w:b/>
        </w:rPr>
        <w:t>Library Collection and Services-Collection and Procurement Amended on 11/28/23</w:t>
      </w:r>
    </w:p>
    <w:p>
      <w:pPr>
        <w:pStyle w:val="Normal"/>
        <w:jc w:val="both"/>
        <w:rPr/>
      </w:pPr>
      <w:r>
        <w:rPr>
          <w:b/>
        </w:rPr>
        <w:t xml:space="preserve">Library Collection and Services-Material Selection Amended on 11/28/23 </w:t>
      </w:r>
    </w:p>
    <w:p>
      <w:pPr>
        <w:pStyle w:val="Normal"/>
        <w:jc w:val="both"/>
        <w:rPr/>
      </w:pPr>
      <w:r>
        <w:rPr>
          <w:b/>
        </w:rPr>
        <w:t>Library Collection and Services-Procedure for Handling Complaints Amended on 11/28/23</w:t>
      </w:r>
    </w:p>
    <w:p>
      <w:pPr>
        <w:pStyle w:val="Normal"/>
        <w:jc w:val="both"/>
        <w:rPr/>
      </w:pPr>
      <w:r>
        <w:rPr>
          <w:b/>
        </w:rPr>
        <w:t>Library Collection and Services-Collection and Procurement Amended on 2/27/24</w:t>
      </w:r>
    </w:p>
    <w:p>
      <w:pPr>
        <w:pStyle w:val="Normal"/>
        <w:jc w:val="both"/>
        <w:rPr/>
      </w:pPr>
      <w:r>
        <w:rPr>
          <w:b/>
        </w:rPr>
        <w:t>Library Collection and Services-Material Selection Amended on 2/27/24</w:t>
      </w:r>
    </w:p>
    <w:p>
      <w:pPr>
        <w:pStyle w:val="Normal"/>
        <w:jc w:val="both"/>
        <w:rPr/>
      </w:pPr>
      <w:r>
        <w:rPr>
          <w:b/>
        </w:rPr>
        <w:t>Library Collection and Services-Material Selection Amended on 5/28/24</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Library Board Members-Appointment and Term of Offices Amended on 2/25/25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Library Board Members-Discipline of Officers Amended on 2/25/25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Library Board Members-Qualifications for Board Members Amended on 2/25/25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Use of the Public Library-Confidentiality Policy Amended on 2/25/25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Library Board Members-Discipline of Officers Amended on 5/27/25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Organization Amended on 5/27/25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Order of Business, Regular Meetings Amended on 8/26/25</w:t>
      </w:r>
    </w:p>
    <w:p>
      <w:pPr>
        <w:pStyle w:val="Normal"/>
        <w:jc w:val="both"/>
        <w:rPr>
          <w:rFonts w:ascii="Calibri" w:hAnsi="Calibri" w:eastAsia="Calibri" w:cs="" w:asciiTheme="minorHAnsi" w:cstheme="minorBidi" w:eastAsiaTheme="minorHAnsi" w:hAnsiTheme="minorHAnsi"/>
          <w:highlight w:val="none"/>
          <w:shd w:fill="auto" w:val="clear"/>
        </w:rPr>
      </w:pPr>
      <w:r>
        <w:rPr>
          <w:rFonts w:eastAsia="Calibri" w:cs="" w:cstheme="minorBidi" w:eastAsiaTheme="minorHAnsi"/>
          <w:b/>
          <w:shd w:fill="auto" w:val="clear"/>
        </w:rPr>
        <w:t>Library Collection and Services-Material Selection Amended on 2/24/26</w:t>
      </w:r>
    </w:p>
    <w:sectPr>
      <w:footerReference w:type="default" r:id="rId2"/>
      <w:type w:val="nextPage"/>
      <w:pgSz w:w="12240" w:h="15840"/>
      <w:pgMar w:left="1296" w:right="1296" w:gutter="0" w:header="0" w:top="1440" w:footer="72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97270711"/>
    </w:sdtPr>
    <w:sdtContent>
      <w:p>
        <w:pPr>
          <w:pStyle w:val="Footer"/>
          <w:rPr/>
        </w:pPr>
        <w:r>
          <w:rPr/>
          <w:fldChar w:fldCharType="begin"/>
        </w:r>
        <w:r>
          <w:rPr/>
          <w:instrText xml:space="preserve"> PAGE </w:instrText>
        </w:r>
        <w:r>
          <w:rPr/>
          <w:fldChar w:fldCharType="separate"/>
        </w:r>
        <w:r>
          <w:rPr/>
          <w:t>18</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900"/>
        </w:tabs>
        <w:ind w:left="900" w:hanging="72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decimal"/>
      <w:lvlText w:val="%1."/>
      <w:lvlJc w:val="left"/>
      <w:pPr>
        <w:tabs>
          <w:tab w:val="num" w:pos="1005"/>
        </w:tabs>
        <w:ind w:left="1005" w:hanging="645"/>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
    <w:lvl w:ilvl="0">
      <w:start w:val="1"/>
      <w:numFmt w:val="decimal"/>
      <w:lvlText w:val="%1."/>
      <w:lvlJc w:val="left"/>
      <w:pPr>
        <w:tabs>
          <w:tab w:val="num" w:pos="1005"/>
        </w:tabs>
        <w:ind w:left="1005" w:hanging="645"/>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decimal"/>
      <w:lvlText w:val="%1."/>
      <w:lvlJc w:val="left"/>
      <w:pPr>
        <w:tabs>
          <w:tab w:val="num" w:pos="1440"/>
        </w:tabs>
        <w:ind w:left="1440" w:hanging="360"/>
      </w:pPr>
      <w:rPr/>
    </w:lvl>
    <w:lvl w:ilvl="1">
      <w:start w:val="1"/>
      <w:numFmt w:val="decimal"/>
      <w:lvlText w:val="%2."/>
      <w:lvlJc w:val="left"/>
      <w:pPr>
        <w:tabs>
          <w:tab w:val="num" w:pos="1800"/>
        </w:tabs>
        <w:ind w:left="180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520"/>
        </w:tabs>
        <w:ind w:left="2520" w:hanging="360"/>
      </w:pPr>
      <w:rPr/>
    </w:lvl>
    <w:lvl w:ilvl="4">
      <w:start w:val="1"/>
      <w:numFmt w:val="decimal"/>
      <w:lvlText w:val="%5."/>
      <w:lvlJc w:val="left"/>
      <w:pPr>
        <w:tabs>
          <w:tab w:val="num" w:pos="2880"/>
        </w:tabs>
        <w:ind w:left="2880" w:hanging="360"/>
      </w:pPr>
      <w:rPr/>
    </w:lvl>
    <w:lvl w:ilvl="5">
      <w:start w:val="1"/>
      <w:numFmt w:val="decimal"/>
      <w:lvlText w:val="%6."/>
      <w:lvlJc w:val="left"/>
      <w:pPr>
        <w:tabs>
          <w:tab w:val="num" w:pos="3240"/>
        </w:tabs>
        <w:ind w:left="3240" w:hanging="360"/>
      </w:pPr>
      <w:rPr/>
    </w:lvl>
    <w:lvl w:ilvl="6">
      <w:start w:val="1"/>
      <w:numFmt w:val="decimal"/>
      <w:lvlText w:val="%7."/>
      <w:lvlJc w:val="left"/>
      <w:pPr>
        <w:tabs>
          <w:tab w:val="num" w:pos="3600"/>
        </w:tabs>
        <w:ind w:left="3600" w:hanging="360"/>
      </w:pPr>
      <w:rPr/>
    </w:lvl>
    <w:lvl w:ilvl="7">
      <w:start w:val="1"/>
      <w:numFmt w:val="decimal"/>
      <w:lvlText w:val="%8."/>
      <w:lvlJc w:val="left"/>
      <w:pPr>
        <w:tabs>
          <w:tab w:val="num" w:pos="3960"/>
        </w:tabs>
        <w:ind w:left="3960" w:hanging="360"/>
      </w:pPr>
      <w:rPr/>
    </w:lvl>
    <w:lvl w:ilvl="8">
      <w:start w:val="1"/>
      <w:numFmt w:val="decimal"/>
      <w:lvlText w:val="%9."/>
      <w:lvlJc w:val="left"/>
      <w:pPr>
        <w:tabs>
          <w:tab w:val="num" w:pos="4320"/>
        </w:tabs>
        <w:ind w:left="4320" w:hanging="360"/>
      </w:pPr>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b55bf"/>
    <w:pPr>
      <w:widowControl/>
      <w:suppressAutoHyphens w:val="true"/>
      <w:bidi w:val="0"/>
      <w:spacing w:before="0" w:after="0"/>
      <w:jc w:val="center"/>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semiHidden/>
    <w:qFormat/>
    <w:rsid w:val="00a42f17"/>
    <w:rPr/>
  </w:style>
  <w:style w:type="character" w:styleId="FooterChar" w:customStyle="1">
    <w:name w:val="Footer Char"/>
    <w:basedOn w:val="DefaultParagraphFont"/>
    <w:link w:val="Footer"/>
    <w:uiPriority w:val="99"/>
    <w:qFormat/>
    <w:rsid w:val="00a42f17"/>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HeaderChar"/>
    <w:uiPriority w:val="99"/>
    <w:semiHidden/>
    <w:unhideWhenUsed/>
    <w:rsid w:val="00a42f17"/>
    <w:pPr>
      <w:tabs>
        <w:tab w:val="clear" w:pos="720"/>
        <w:tab w:val="center" w:pos="4680" w:leader="none"/>
        <w:tab w:val="right" w:pos="9360" w:leader="none"/>
      </w:tabs>
    </w:pPr>
    <w:rPr/>
  </w:style>
  <w:style w:type="paragraph" w:styleId="Footer">
    <w:name w:val="Footer"/>
    <w:basedOn w:val="Normal"/>
    <w:link w:val="FooterChar"/>
    <w:uiPriority w:val="99"/>
    <w:unhideWhenUsed/>
    <w:rsid w:val="00a42f17"/>
    <w:pPr>
      <w:tabs>
        <w:tab w:val="clear" w:pos="720"/>
        <w:tab w:val="center" w:pos="4680" w:leader="none"/>
        <w:tab w:val="right" w:pos="9360" w:leader="none"/>
      </w:tabs>
    </w:pPr>
    <w:rPr/>
  </w:style>
  <w:style w:type="paragraph" w:styleId="ListParagraph">
    <w:name w:val="List Paragraph"/>
    <w:basedOn w:val="Normal"/>
    <w:uiPriority w:val="34"/>
    <w:qFormat/>
    <w:rsid w:val="003872b0"/>
    <w:pPr>
      <w:spacing w:before="0" w:after="0"/>
      <w:ind w:left="720"/>
      <w:contextualSpacing/>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 w:type="numbering" w:styleId="NoList" w:default="1">
    <w:name w:val="No List"/>
    <w:uiPriority w:val="99"/>
    <w:semiHidden/>
    <w:unhideWhenUsed/>
    <w:qFormat/>
  </w:style>
  <w:style w:type="numbering" w:styleId="CurrentList1" w:customStyle="1">
    <w:name w:val="Current List1"/>
    <w:uiPriority w:val="99"/>
    <w:qFormat/>
    <w:rsid w:val="00ca5c8e"/>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631</TotalTime>
  <Application>LibreOffice/7.6.0.3$Windows_X86_64 LibreOffice_project/69edd8b8ebc41d00b4de3915dc82f8f0fc3b6265</Application>
  <AppVersion>15.0000</AppVersion>
  <Pages>18</Pages>
  <Words>7270</Words>
  <Characters>39107</Characters>
  <CharactersWithSpaces>46271</CharactersWithSpaces>
  <Paragraphs>311</Paragraphs>
  <Company>North Dakota State Library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2021-11-17T17:49:00Z</dcterms:created>
  <dc:creator>ejacobs</dc:creator>
  <dc:description/>
  <dc:language>en-US</dc:language>
  <cp:lastModifiedBy/>
  <cp:lastPrinted>2026-05-11T17:55:15Z</cp:lastPrinted>
  <dcterms:modified xsi:type="dcterms:W3CDTF">2026-05-11T17:55:21Z</dcterms:modified>
  <cp:revision>253</cp:revision>
  <dc:subject/>
  <dc:title/>
</cp:coreProperties>
</file>

<file path=docProps/custom.xml><?xml version="1.0" encoding="utf-8"?>
<Properties xmlns="http://schemas.openxmlformats.org/officeDocument/2006/custom-properties" xmlns:vt="http://schemas.openxmlformats.org/officeDocument/2006/docPropsVTypes"/>
</file>